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9B" w:rsidRPr="004A7B73" w:rsidRDefault="00DC199B" w:rsidP="00DC199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4A7B73">
        <w:rPr>
          <w:rFonts w:cs="Times New Roman"/>
          <w:b/>
          <w:sz w:val="28"/>
          <w:szCs w:val="28"/>
        </w:rPr>
        <w:t>Протокол</w:t>
      </w:r>
      <w:r w:rsidR="00B020C3">
        <w:rPr>
          <w:rFonts w:cs="Times New Roman"/>
          <w:b/>
          <w:sz w:val="28"/>
          <w:szCs w:val="28"/>
        </w:rPr>
        <w:t xml:space="preserve"> объявления №1</w:t>
      </w:r>
    </w:p>
    <w:p w:rsidR="00DC199B" w:rsidRPr="004A7B73" w:rsidRDefault="00DC199B" w:rsidP="00DC199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4A7B73">
        <w:rPr>
          <w:rFonts w:cs="Times New Roman"/>
          <w:b/>
          <w:sz w:val="28"/>
          <w:szCs w:val="28"/>
        </w:rPr>
        <w:t xml:space="preserve"> итогов закупок лекарственных средств, ИМН в рамках ГОБМП и ОСМС</w:t>
      </w:r>
    </w:p>
    <w:p w:rsidR="00DC199B" w:rsidRPr="004A7B73" w:rsidRDefault="00DC199B" w:rsidP="00DC199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4A7B73">
        <w:rPr>
          <w:rFonts w:cs="Times New Roman"/>
          <w:b/>
          <w:sz w:val="28"/>
          <w:szCs w:val="28"/>
        </w:rPr>
        <w:t>способом запроса ценовых предложений</w:t>
      </w:r>
    </w:p>
    <w:p w:rsidR="00DC199B" w:rsidRPr="004A7B73" w:rsidRDefault="00DC199B" w:rsidP="00DC199B">
      <w:pPr>
        <w:rPr>
          <w:rFonts w:cs="Times New Roman"/>
          <w:sz w:val="28"/>
          <w:szCs w:val="28"/>
        </w:rPr>
      </w:pPr>
    </w:p>
    <w:p w:rsidR="00DC199B" w:rsidRPr="004A7B73" w:rsidRDefault="00DC199B" w:rsidP="00DC199B">
      <w:pPr>
        <w:pStyle w:val="Standard"/>
        <w:jc w:val="center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>п.</w:t>
      </w:r>
      <w:r w:rsidRPr="004A7B73">
        <w:rPr>
          <w:rFonts w:cs="Times New Roman"/>
          <w:b/>
          <w:sz w:val="28"/>
          <w:szCs w:val="28"/>
        </w:rPr>
        <w:t xml:space="preserve"> </w:t>
      </w:r>
      <w:r w:rsidRPr="004A7B73">
        <w:rPr>
          <w:rFonts w:cs="Times New Roman"/>
          <w:sz w:val="28"/>
          <w:szCs w:val="28"/>
        </w:rPr>
        <w:t>Боровое                                                                                                «</w:t>
      </w:r>
      <w:r w:rsidR="00F04952">
        <w:rPr>
          <w:rFonts w:cs="Times New Roman"/>
          <w:sz w:val="28"/>
          <w:szCs w:val="28"/>
        </w:rPr>
        <w:t>02</w:t>
      </w:r>
      <w:r w:rsidRPr="004A7B73">
        <w:rPr>
          <w:rFonts w:cs="Times New Roman"/>
          <w:sz w:val="28"/>
          <w:szCs w:val="28"/>
        </w:rPr>
        <w:t xml:space="preserve">» </w:t>
      </w:r>
      <w:r w:rsidR="00F04952">
        <w:rPr>
          <w:rFonts w:cs="Times New Roman"/>
          <w:sz w:val="28"/>
          <w:szCs w:val="28"/>
        </w:rPr>
        <w:t>марта 2023</w:t>
      </w:r>
      <w:r w:rsidRPr="004A7B73">
        <w:rPr>
          <w:rFonts w:cs="Times New Roman"/>
          <w:sz w:val="28"/>
          <w:szCs w:val="28"/>
        </w:rPr>
        <w:t xml:space="preserve"> года</w:t>
      </w:r>
    </w:p>
    <w:p w:rsidR="00F04952" w:rsidRPr="00F04952" w:rsidRDefault="00F04952" w:rsidP="00F04952">
      <w:pPr>
        <w:ind w:firstLine="708"/>
        <w:jc w:val="both"/>
        <w:rPr>
          <w:rFonts w:cs="Times New Roman"/>
          <w:b/>
          <w:sz w:val="28"/>
          <w:szCs w:val="28"/>
        </w:rPr>
      </w:pPr>
    </w:p>
    <w:p w:rsidR="00DC199B" w:rsidRPr="004A7B73" w:rsidRDefault="00F04952" w:rsidP="00F04952">
      <w:pPr>
        <w:ind w:firstLine="708"/>
        <w:jc w:val="both"/>
        <w:rPr>
          <w:rStyle w:val="s1"/>
          <w:b w:val="0"/>
          <w:sz w:val="28"/>
          <w:szCs w:val="28"/>
        </w:rPr>
      </w:pPr>
      <w:r w:rsidRPr="00F04952">
        <w:rPr>
          <w:rFonts w:cs="Times New Roman"/>
          <w:b/>
          <w:sz w:val="28"/>
          <w:szCs w:val="28"/>
        </w:rPr>
        <w:t>РГП на ПХВ «НИИ курортологии и медицинской реабилитации</w:t>
      </w:r>
      <w:proofErr w:type="gramStart"/>
      <w:r w:rsidRPr="00F04952">
        <w:rPr>
          <w:rFonts w:cs="Times New Roman"/>
          <w:b/>
          <w:sz w:val="28"/>
          <w:szCs w:val="28"/>
        </w:rPr>
        <w:t>»М</w:t>
      </w:r>
      <w:proofErr w:type="gramEnd"/>
      <w:r w:rsidRPr="00F04952">
        <w:rPr>
          <w:rFonts w:cs="Times New Roman"/>
          <w:b/>
          <w:sz w:val="28"/>
          <w:szCs w:val="28"/>
        </w:rPr>
        <w:t>З РК</w:t>
      </w:r>
      <w:r w:rsidR="00DC199B" w:rsidRPr="004A7B73">
        <w:rPr>
          <w:rFonts w:cs="Times New Roman"/>
          <w:sz w:val="28"/>
          <w:szCs w:val="28"/>
        </w:rPr>
        <w:t xml:space="preserve"> в соответствии с</w:t>
      </w:r>
      <w:r w:rsidR="00DC199B" w:rsidRPr="004A7B73">
        <w:rPr>
          <w:rFonts w:cs="Times New Roman"/>
          <w:b/>
          <w:sz w:val="28"/>
          <w:szCs w:val="28"/>
        </w:rPr>
        <w:t xml:space="preserve"> </w:t>
      </w:r>
      <w:r w:rsidR="00DC199B" w:rsidRPr="004A7B73">
        <w:rPr>
          <w:rStyle w:val="s1"/>
          <w:b w:val="0"/>
          <w:sz w:val="28"/>
          <w:szCs w:val="28"/>
        </w:rPr>
        <w:t xml:space="preserve">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 (далее - Правила) объявляет о проведении закупа способом запроса ценовых предложений. </w:t>
      </w:r>
    </w:p>
    <w:p w:rsidR="00DC199B" w:rsidRPr="004A7B73" w:rsidRDefault="00DC199B" w:rsidP="00DC199B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C199B" w:rsidRPr="004A7B73" w:rsidRDefault="00DC199B" w:rsidP="00F0495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A7B73">
        <w:rPr>
          <w:rFonts w:ascii="Times New Roman" w:hAnsi="Times New Roman"/>
          <w:b/>
          <w:sz w:val="28"/>
          <w:szCs w:val="28"/>
        </w:rPr>
        <w:t xml:space="preserve">Организатор </w:t>
      </w:r>
      <w:r w:rsidRPr="004A7B73">
        <w:rPr>
          <w:rFonts w:ascii="Times New Roman" w:hAnsi="Times New Roman"/>
          <w:sz w:val="28"/>
          <w:szCs w:val="28"/>
        </w:rPr>
        <w:t xml:space="preserve">– </w:t>
      </w:r>
      <w:r w:rsidR="00F04952" w:rsidRPr="00F04952">
        <w:rPr>
          <w:rFonts w:ascii="Times New Roman" w:hAnsi="Times New Roman"/>
          <w:sz w:val="28"/>
          <w:szCs w:val="28"/>
        </w:rPr>
        <w:t>РГП на ПХВ «НИИ курортологии и медицинской реабилитации</w:t>
      </w:r>
      <w:proofErr w:type="gramStart"/>
      <w:r w:rsidR="00F04952" w:rsidRPr="00F04952">
        <w:rPr>
          <w:rFonts w:ascii="Times New Roman" w:hAnsi="Times New Roman"/>
          <w:sz w:val="28"/>
          <w:szCs w:val="28"/>
        </w:rPr>
        <w:t>»М</w:t>
      </w:r>
      <w:proofErr w:type="gramEnd"/>
      <w:r w:rsidR="00F04952" w:rsidRPr="00F04952">
        <w:rPr>
          <w:rFonts w:ascii="Times New Roman" w:hAnsi="Times New Roman"/>
          <w:sz w:val="28"/>
          <w:szCs w:val="28"/>
        </w:rPr>
        <w:t>З РК</w:t>
      </w:r>
    </w:p>
    <w:p w:rsidR="00DC199B" w:rsidRPr="004A7B73" w:rsidRDefault="00DC199B" w:rsidP="00DC199B">
      <w:pPr>
        <w:widowControl/>
        <w:suppressAutoHyphens w:val="0"/>
        <w:autoSpaceDE w:val="0"/>
        <w:adjustRightInd w:val="0"/>
        <w:ind w:firstLine="708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Юридический адрес: </w:t>
      </w:r>
      <w:r w:rsidRPr="004A7B73">
        <w:rPr>
          <w:rFonts w:cs="Times New Roman"/>
          <w:sz w:val="28"/>
          <w:szCs w:val="28"/>
        </w:rPr>
        <w:t xml:space="preserve">021708, </w:t>
      </w:r>
      <w:proofErr w:type="spellStart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Акмолинская</w:t>
      </w:r>
      <w:proofErr w:type="spellEnd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область, </w:t>
      </w:r>
      <w:proofErr w:type="spellStart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Бурабайский</w:t>
      </w:r>
      <w:proofErr w:type="spellEnd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район, </w:t>
      </w:r>
      <w:proofErr w:type="spellStart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п</w:t>
      </w:r>
      <w:proofErr w:type="gramStart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.Б</w:t>
      </w:r>
      <w:proofErr w:type="gramEnd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урабай</w:t>
      </w:r>
      <w:proofErr w:type="spellEnd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ул. </w:t>
      </w:r>
      <w:proofErr w:type="spellStart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Кенесары</w:t>
      </w:r>
      <w:proofErr w:type="spellEnd"/>
      <w:r w:rsidR="00F049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1/8</w:t>
      </w:r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</w:p>
    <w:p w:rsidR="00DC199B" w:rsidRPr="004A7B73" w:rsidRDefault="00DC199B" w:rsidP="00DC199B">
      <w:pPr>
        <w:ind w:firstLine="708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>БИН 940640000224</w:t>
      </w:r>
    </w:p>
    <w:p w:rsidR="00DC199B" w:rsidRPr="004A7B73" w:rsidRDefault="00DC199B" w:rsidP="00DC199B">
      <w:pPr>
        <w:ind w:firstLine="708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>РНН 361900000934</w:t>
      </w:r>
    </w:p>
    <w:p w:rsidR="00DC199B" w:rsidRPr="004A7B73" w:rsidRDefault="00DC199B" w:rsidP="00DC199B">
      <w:pPr>
        <w:ind w:firstLine="708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 xml:space="preserve">ИИК </w:t>
      </w:r>
      <w:r w:rsidRPr="004A7B73">
        <w:rPr>
          <w:rFonts w:cs="Times New Roman"/>
          <w:sz w:val="28"/>
          <w:szCs w:val="28"/>
          <w:lang w:val="en-US"/>
        </w:rPr>
        <w:t>KZ</w:t>
      </w:r>
      <w:r w:rsidRPr="004A7B73">
        <w:rPr>
          <w:rFonts w:cs="Times New Roman"/>
          <w:sz w:val="28"/>
          <w:szCs w:val="28"/>
        </w:rPr>
        <w:t xml:space="preserve"> 186010321000243131</w:t>
      </w:r>
    </w:p>
    <w:p w:rsidR="00DC199B" w:rsidRPr="004A7B73" w:rsidRDefault="00DC199B" w:rsidP="00DC199B">
      <w:pPr>
        <w:widowControl/>
        <w:suppressAutoHyphens w:val="0"/>
        <w:autoSpaceDE w:val="0"/>
        <w:adjustRightInd w:val="0"/>
        <w:ind w:firstLine="708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>АО "Народный Банк Казахстана"</w:t>
      </w:r>
    </w:p>
    <w:p w:rsidR="00DC199B" w:rsidRPr="004A7B73" w:rsidRDefault="00DC199B" w:rsidP="00DC199B">
      <w:pPr>
        <w:widowControl/>
        <w:suppressAutoHyphens w:val="0"/>
        <w:autoSpaceDE w:val="0"/>
        <w:adjustRightInd w:val="0"/>
        <w:ind w:firstLine="708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A7B73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Директор:</w:t>
      </w:r>
      <w:r w:rsidRPr="004A7B73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>Каиргельдина</w:t>
      </w:r>
      <w:proofErr w:type="spellEnd"/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>Саягуль</w:t>
      </w:r>
      <w:proofErr w:type="spellEnd"/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>Айдаровна</w:t>
      </w:r>
      <w:proofErr w:type="spellEnd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</w:p>
    <w:p w:rsidR="00DC199B" w:rsidRPr="004A7B73" w:rsidRDefault="00DC199B" w:rsidP="00DC199B">
      <w:pPr>
        <w:widowControl/>
        <w:suppressAutoHyphens w:val="0"/>
        <w:autoSpaceDE w:val="0"/>
        <w:adjustRightInd w:val="0"/>
        <w:ind w:firstLine="708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Контактный телефон: +7</w:t>
      </w:r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>7009848084</w:t>
      </w:r>
    </w:p>
    <w:p w:rsidR="00DC199B" w:rsidRPr="004A7B73" w:rsidRDefault="00DC199B" w:rsidP="00DC199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A7B73">
        <w:rPr>
          <w:rFonts w:ascii="Times New Roman" w:eastAsiaTheme="minorHAnsi" w:hAnsi="Times New Roman"/>
          <w:kern w:val="0"/>
          <w:sz w:val="28"/>
          <w:szCs w:val="28"/>
          <w:lang w:val="en-US" w:eastAsia="en-US"/>
        </w:rPr>
        <w:t>E</w:t>
      </w:r>
      <w:r w:rsidRPr="004A7B7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</w:t>
      </w:r>
      <w:r w:rsidRPr="004A7B73">
        <w:rPr>
          <w:rFonts w:ascii="Times New Roman" w:eastAsiaTheme="minorHAnsi" w:hAnsi="Times New Roman"/>
          <w:kern w:val="0"/>
          <w:sz w:val="28"/>
          <w:szCs w:val="28"/>
          <w:lang w:val="en-US" w:eastAsia="en-US"/>
        </w:rPr>
        <w:t>mail</w:t>
      </w:r>
      <w:r w:rsidRPr="004A7B7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: </w:t>
      </w:r>
      <w:hyperlink r:id="rId5" w:history="1">
        <w:r w:rsidRPr="004A7B73">
          <w:rPr>
            <w:rStyle w:val="a3"/>
            <w:rFonts w:ascii="Times New Roman" w:hAnsi="Times New Roman"/>
            <w:sz w:val="28"/>
            <w:szCs w:val="28"/>
            <w:lang w:val="en-US"/>
          </w:rPr>
          <w:t>gzsan</w:t>
        </w:r>
        <w:r w:rsidRPr="004A7B73">
          <w:rPr>
            <w:rStyle w:val="a3"/>
            <w:rFonts w:ascii="Times New Roman" w:hAnsi="Times New Roman"/>
            <w:sz w:val="28"/>
            <w:szCs w:val="28"/>
          </w:rPr>
          <w:t>_</w:t>
        </w:r>
        <w:r w:rsidRPr="004A7B73">
          <w:rPr>
            <w:rStyle w:val="a3"/>
            <w:rFonts w:ascii="Times New Roman" w:hAnsi="Times New Roman"/>
            <w:sz w:val="28"/>
            <w:szCs w:val="28"/>
            <w:lang w:val="en-US"/>
          </w:rPr>
          <w:t>burabay</w:t>
        </w:r>
        <w:r w:rsidRPr="004A7B7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A7B7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4A7B7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A7B73">
          <w:rPr>
            <w:rStyle w:val="a3"/>
            <w:rFonts w:ascii="Times New Roman" w:hAnsi="Times New Roman"/>
            <w:sz w:val="28"/>
            <w:szCs w:val="28"/>
            <w:lang w:val="en-US"/>
          </w:rPr>
          <w:t>kz</w:t>
        </w:r>
      </w:hyperlink>
    </w:p>
    <w:p w:rsidR="00DC199B" w:rsidRDefault="00DC199B" w:rsidP="00DC199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199B" w:rsidRDefault="00DC199B" w:rsidP="00DC199B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A7B73">
        <w:rPr>
          <w:rFonts w:ascii="Times New Roman" w:hAnsi="Times New Roman"/>
          <w:b/>
          <w:sz w:val="28"/>
          <w:szCs w:val="28"/>
        </w:rPr>
        <w:t>Краткое описание и цена, закупаемых товаров их торговое наименование:</w:t>
      </w:r>
    </w:p>
    <w:tbl>
      <w:tblPr>
        <w:tblW w:w="15456" w:type="dxa"/>
        <w:tblInd w:w="103" w:type="dxa"/>
        <w:tblLayout w:type="fixed"/>
        <w:tblLook w:val="04A0"/>
      </w:tblPr>
      <w:tblGrid>
        <w:gridCol w:w="965"/>
        <w:gridCol w:w="3998"/>
        <w:gridCol w:w="5028"/>
        <w:gridCol w:w="1164"/>
        <w:gridCol w:w="1273"/>
        <w:gridCol w:w="1346"/>
        <w:gridCol w:w="1682"/>
      </w:tblGrid>
      <w:tr w:rsidR="00F04952" w:rsidRPr="00B020C3" w:rsidTr="00F04952">
        <w:trPr>
          <w:trHeight w:val="10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№ ЛОТА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Наименование товаров, работ и услуг, характеристика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Ед</w:t>
            </w:r>
            <w:proofErr w:type="gramStart"/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.и</w:t>
            </w:r>
            <w:proofErr w:type="gramEnd"/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змерения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Кол-во 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Цена, тенге 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Сумма, тенге      </w:t>
            </w:r>
          </w:p>
        </w:tc>
      </w:tr>
      <w:tr w:rsidR="00F04952" w:rsidRPr="00B020C3" w:rsidTr="00F04952">
        <w:trPr>
          <w:trHeight w:val="255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Лекарственные средства</w:t>
            </w:r>
          </w:p>
        </w:tc>
      </w:tr>
      <w:tr w:rsidR="00F04952" w:rsidRPr="00B020C3" w:rsidTr="00F04952">
        <w:trPr>
          <w:trHeight w:val="132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Соль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Галит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color w:val="202124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 xml:space="preserve">Техническая соль высшего сорта имеет массовую долю </w:t>
            </w:r>
            <w:proofErr w:type="spellStart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NaCl</w:t>
            </w:r>
            <w:proofErr w:type="spellEnd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 xml:space="preserve"> не менее 98%, содержание </w:t>
            </w:r>
            <w:proofErr w:type="spellStart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кальций-инона</w:t>
            </w:r>
            <w:proofErr w:type="spellEnd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 xml:space="preserve"> не превышает 0,35%, магний иона – 0,05%, сульфат иона – 1%, </w:t>
            </w:r>
            <w:proofErr w:type="spellStart"/>
            <w:proofErr w:type="gramStart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калий-иона</w:t>
            </w:r>
            <w:proofErr w:type="spellEnd"/>
            <w:proofErr w:type="gramEnd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 xml:space="preserve"> -0,1%. Доля железа в такой соли не более 0,005%.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300,00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80,00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</w:t>
            </w:r>
          </w:p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24 000,00 </w:t>
            </w:r>
          </w:p>
        </w:tc>
      </w:tr>
      <w:tr w:rsidR="00F04952" w:rsidRPr="00B020C3" w:rsidTr="00F04952">
        <w:trPr>
          <w:trHeight w:val="6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Балет крем массажный 40,0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color w:val="202124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Содержит парафин, ланолин, церезин, витамин</w:t>
            </w:r>
            <w:proofErr w:type="gramStart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 xml:space="preserve"> А</w:t>
            </w:r>
            <w:proofErr w:type="gramEnd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, эвкалиптовое масло, экстракт тысячелистника, ментол, камфару,40гр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200,00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400,00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</w:t>
            </w:r>
          </w:p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80 000,00 </w:t>
            </w:r>
          </w:p>
        </w:tc>
      </w:tr>
      <w:tr w:rsidR="00F04952" w:rsidRPr="00B020C3" w:rsidTr="00F04952">
        <w:trPr>
          <w:trHeight w:val="34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Хвойный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конц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.д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ля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ванны 0,9гр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Экстракт хвои, краситель, наполнитель, </w:t>
            </w:r>
            <w:proofErr w:type="spellStart"/>
            <w:r w:rsidRPr="00B020C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ароматизатор</w:t>
            </w:r>
            <w:proofErr w:type="spellEnd"/>
            <w:r w:rsidRPr="00B020C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массой 0,9гр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уп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400,00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700,00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</w:t>
            </w:r>
          </w:p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280 000,00 </w:t>
            </w:r>
          </w:p>
        </w:tc>
      </w:tr>
      <w:tr w:rsidR="00F04952" w:rsidRPr="00B020C3" w:rsidTr="00F04952">
        <w:trPr>
          <w:trHeight w:val="58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Бишофит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0,5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color w:val="202124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содержит  минерал, который на 90–96 % состоит из хлорида магния, а также содержит хлориды натрия и калия, сульфаты кальция и магния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уп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400,00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600,00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</w:t>
            </w:r>
          </w:p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240 000,00 </w:t>
            </w:r>
          </w:p>
        </w:tc>
      </w:tr>
      <w:tr w:rsidR="00F04952" w:rsidRPr="00B020C3" w:rsidTr="00F04952">
        <w:trPr>
          <w:trHeight w:val="72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Парафин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color w:val="202124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Парафин медицинский</w:t>
            </w:r>
            <w:proofErr w:type="gramStart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 xml:space="preserve"> ,</w:t>
            </w:r>
            <w:proofErr w:type="gramEnd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продукт нефтепереработки, применяется для проведения тепловых процедур. Используется для наружного и местного применения.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10,00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</w:t>
            </w:r>
          </w:p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5 000,00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</w:t>
            </w:r>
          </w:p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50 00,00 </w:t>
            </w:r>
          </w:p>
        </w:tc>
      </w:tr>
      <w:tr w:rsidR="00F04952" w:rsidRPr="00B020C3" w:rsidTr="00F04952">
        <w:trPr>
          <w:trHeight w:val="76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Озокерит (воск горный)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природный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углеводорд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из группы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нефти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,ж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елто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зеленого цвета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10,00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</w:t>
            </w:r>
          </w:p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7 000,00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</w:t>
            </w:r>
          </w:p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70 000,00 </w:t>
            </w:r>
          </w:p>
        </w:tc>
      </w:tr>
      <w:tr w:rsidR="00F04952" w:rsidRPr="00B020C3" w:rsidTr="00F04952">
        <w:trPr>
          <w:trHeight w:val="5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Бриллиантовый зеленый,1% 30,0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Бриллиантовый зеленый,1% раствор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антисептичекий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30мл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50,00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80,00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</w:t>
            </w:r>
          </w:p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4 000,00 </w:t>
            </w:r>
          </w:p>
        </w:tc>
      </w:tr>
      <w:tr w:rsidR="00F04952" w:rsidRPr="00B020C3" w:rsidTr="00F0495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Амбро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приема внутрь и ингаляций 7,5мг/мл 100мл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Амбро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приема внутрь и ингаляций 7,5мг/мл 100мл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544,57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</w:t>
            </w:r>
          </w:p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54 457,00 </w:t>
            </w:r>
          </w:p>
        </w:tc>
      </w:tr>
      <w:tr w:rsidR="00F04952" w:rsidRPr="00B020C3" w:rsidTr="00F049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Водорода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перекись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90мл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Водорода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перекись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90мл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35,34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</w:t>
            </w:r>
          </w:p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3 534,00 </w:t>
            </w:r>
          </w:p>
        </w:tc>
      </w:tr>
      <w:tr w:rsidR="00F04952" w:rsidRPr="00B020C3" w:rsidTr="00F0495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Хлоргексидина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биглюконат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0,05% 100мл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Хлоргексидина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биглюконат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0,05% 100мл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300,00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66,28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</w:t>
            </w:r>
          </w:p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19 884,00 </w:t>
            </w:r>
          </w:p>
        </w:tc>
      </w:tr>
      <w:tr w:rsidR="00F04952" w:rsidRPr="00B020C3" w:rsidTr="00F0495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Этанол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70% 50мл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Этанол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70% 50мл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200,00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53,19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</w:t>
            </w:r>
          </w:p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10 638,00 </w:t>
            </w:r>
          </w:p>
        </w:tc>
      </w:tr>
      <w:tr w:rsidR="00F04952" w:rsidRPr="00B020C3" w:rsidTr="00F0495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Этанол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70% 100мл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Этанол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70% 100мл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95,58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</w:t>
            </w:r>
          </w:p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9 558,00 </w:t>
            </w:r>
          </w:p>
        </w:tc>
      </w:tr>
      <w:tr w:rsidR="00F04952" w:rsidRPr="00B020C3" w:rsidTr="00F0495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Этанол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90% 100мл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Этанол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90% 100мл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200,00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137,81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</w:t>
            </w:r>
          </w:p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27 562,00 </w:t>
            </w:r>
          </w:p>
        </w:tc>
      </w:tr>
      <w:tr w:rsidR="00F04952" w:rsidRPr="00B020C3" w:rsidTr="00F049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Итого: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  </w:t>
            </w:r>
          </w:p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 873 633,00 </w:t>
            </w:r>
          </w:p>
        </w:tc>
      </w:tr>
    </w:tbl>
    <w:p w:rsidR="00DC199B" w:rsidRPr="005B303B" w:rsidRDefault="00DC199B" w:rsidP="00DC199B">
      <w:pPr>
        <w:pStyle w:val="a4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04952" w:rsidRPr="008C313C" w:rsidRDefault="005B303B" w:rsidP="00F04952">
      <w:pPr>
        <w:widowControl/>
        <w:suppressAutoHyphens w:val="0"/>
        <w:autoSpaceDN/>
        <w:ind w:firstLine="709"/>
        <w:jc w:val="both"/>
        <w:rPr>
          <w:rFonts w:cs="Times New Roman"/>
          <w:color w:val="0D0D0D" w:themeColor="text1" w:themeTint="F2"/>
        </w:rPr>
      </w:pPr>
      <w:r w:rsidRPr="004A7B73">
        <w:rPr>
          <w:rFonts w:cs="Times New Roman"/>
          <w:color w:val="0D0D0D" w:themeColor="text1" w:themeTint="F2"/>
          <w:sz w:val="28"/>
          <w:szCs w:val="28"/>
        </w:rPr>
        <w:t>Выделенная сумма на закупку:</w:t>
      </w:r>
      <w:r w:rsidRPr="004A7B73">
        <w:rPr>
          <w:rFonts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F04952" w:rsidRPr="00F04952">
        <w:rPr>
          <w:rFonts w:cs="Times New Roman"/>
          <w:b/>
          <w:color w:val="0D0D0D" w:themeColor="text1" w:themeTint="F2"/>
          <w:sz w:val="28"/>
          <w:szCs w:val="28"/>
          <w:lang w:val="kk-KZ"/>
        </w:rPr>
        <w:t xml:space="preserve">873 633,00 </w:t>
      </w:r>
      <w:r w:rsidR="00F04952" w:rsidRPr="00F04952">
        <w:rPr>
          <w:rFonts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F04952" w:rsidRPr="00F04952">
        <w:rPr>
          <w:rFonts w:cs="Times New Roman"/>
          <w:color w:val="0D0D0D" w:themeColor="text1" w:themeTint="F2"/>
          <w:sz w:val="28"/>
          <w:szCs w:val="28"/>
        </w:rPr>
        <w:t xml:space="preserve">(восемьсот семьдесят три тысячи шестьсот тридцать три) тенге 00 </w:t>
      </w:r>
      <w:proofErr w:type="spellStart"/>
      <w:r w:rsidR="00F04952" w:rsidRPr="00F04952">
        <w:rPr>
          <w:rFonts w:cs="Times New Roman"/>
          <w:color w:val="0D0D0D" w:themeColor="text1" w:themeTint="F2"/>
          <w:sz w:val="28"/>
          <w:szCs w:val="28"/>
        </w:rPr>
        <w:t>тиын</w:t>
      </w:r>
      <w:proofErr w:type="spellEnd"/>
    </w:p>
    <w:p w:rsidR="005B303B" w:rsidRDefault="005B303B" w:rsidP="00F04952">
      <w:pPr>
        <w:pStyle w:val="a5"/>
        <w:ind w:left="106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B303B" w:rsidRPr="004A7B73" w:rsidRDefault="005B303B" w:rsidP="005B303B">
      <w:pPr>
        <w:pStyle w:val="a4"/>
        <w:numPr>
          <w:ilvl w:val="0"/>
          <w:numId w:val="3"/>
        </w:numPr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A7B73">
        <w:rPr>
          <w:rFonts w:ascii="Times New Roman" w:hAnsi="Times New Roman"/>
          <w:b/>
          <w:sz w:val="28"/>
          <w:szCs w:val="28"/>
        </w:rPr>
        <w:t>Дата и время представления ценового предложения:</w:t>
      </w:r>
    </w:p>
    <w:tbl>
      <w:tblPr>
        <w:tblW w:w="1509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7"/>
        <w:gridCol w:w="8939"/>
        <w:gridCol w:w="3179"/>
        <w:gridCol w:w="2384"/>
      </w:tblGrid>
      <w:tr w:rsidR="005B303B" w:rsidRPr="004A7B73" w:rsidTr="00F04952">
        <w:trPr>
          <w:trHeight w:val="369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3B" w:rsidRPr="004A7B73" w:rsidRDefault="005B303B" w:rsidP="003500C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B7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3B" w:rsidRPr="004A7B73" w:rsidRDefault="005B303B" w:rsidP="003500C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B73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3B" w:rsidRPr="004A7B73" w:rsidRDefault="005B303B" w:rsidP="003500C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B7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3B" w:rsidRPr="004A7B73" w:rsidRDefault="005B303B" w:rsidP="003500C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B7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5B303B" w:rsidRPr="004A7B73" w:rsidTr="00F04952">
        <w:trPr>
          <w:trHeight w:val="728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3B" w:rsidRPr="004A7B73" w:rsidRDefault="005B303B" w:rsidP="00350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7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3B" w:rsidRPr="004A7B73" w:rsidRDefault="005B303B" w:rsidP="003500CA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B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ТОО «</w:t>
            </w:r>
            <w:proofErr w:type="spellStart"/>
            <w:r w:rsidRPr="004A7B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Арша</w:t>
            </w:r>
            <w:proofErr w:type="spellEnd"/>
            <w:r w:rsidRPr="004A7B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="004A7B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A7B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г. Кокшетау, </w:t>
            </w:r>
            <w:proofErr w:type="spellStart"/>
            <w:r w:rsidRPr="004A7B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мкр</w:t>
            </w:r>
            <w:proofErr w:type="spellEnd"/>
            <w:r w:rsidRPr="004A7B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Васильковский, 12а</w:t>
            </w:r>
          </w:p>
          <w:p w:rsidR="005B303B" w:rsidRPr="004A7B73" w:rsidRDefault="005B303B" w:rsidP="003500CA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3B" w:rsidRPr="004A7B73" w:rsidRDefault="00F04952" w:rsidP="00350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27.02.2023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3B" w:rsidRPr="004A7B73" w:rsidRDefault="00F04952" w:rsidP="00350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</w:t>
            </w:r>
          </w:p>
        </w:tc>
      </w:tr>
    </w:tbl>
    <w:p w:rsidR="003500CA" w:rsidRDefault="003500CA" w:rsidP="003500C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4A7B73">
        <w:rPr>
          <w:rFonts w:ascii="Times New Roman" w:hAnsi="Times New Roman"/>
          <w:sz w:val="28"/>
          <w:szCs w:val="28"/>
        </w:rPr>
        <w:t xml:space="preserve"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</w:t>
      </w:r>
      <w:r w:rsidRPr="004A7B73">
        <w:rPr>
          <w:rFonts w:ascii="Times New Roman" w:hAnsi="Times New Roman"/>
          <w:b/>
          <w:sz w:val="28"/>
          <w:szCs w:val="28"/>
        </w:rPr>
        <w:t>отсутствуют</w:t>
      </w:r>
      <w:r w:rsidRPr="004A7B73">
        <w:rPr>
          <w:rFonts w:ascii="Times New Roman" w:hAnsi="Times New Roman"/>
          <w:sz w:val="28"/>
          <w:szCs w:val="28"/>
        </w:rPr>
        <w:t>.</w:t>
      </w:r>
    </w:p>
    <w:p w:rsidR="004A7B73" w:rsidRPr="004A7B73" w:rsidRDefault="004A7B73" w:rsidP="003500C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00CA" w:rsidRPr="004A7B73" w:rsidRDefault="003500CA" w:rsidP="003500CA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A7B73">
        <w:rPr>
          <w:rFonts w:ascii="Times New Roman" w:hAnsi="Times New Roman"/>
          <w:b/>
          <w:sz w:val="28"/>
          <w:szCs w:val="28"/>
        </w:rPr>
        <w:t xml:space="preserve">Наименование  и местонахождение потенциального поставщика, с которым предполагается заключить договор закупа товаров и цена   </w:t>
      </w:r>
    </w:p>
    <w:p w:rsidR="000F1F2F" w:rsidRPr="004A7B73" w:rsidRDefault="000F1F2F" w:rsidP="000F1F2F">
      <w:pPr>
        <w:pStyle w:val="a4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3500CA" w:rsidRPr="004A7B73" w:rsidRDefault="003500CA" w:rsidP="003500CA">
      <w:pPr>
        <w:ind w:left="708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 xml:space="preserve"> </w:t>
      </w:r>
      <w:r w:rsidRPr="004A7B73">
        <w:rPr>
          <w:rFonts w:cs="Times New Roman"/>
          <w:bCs/>
          <w:color w:val="000000"/>
          <w:sz w:val="28"/>
          <w:szCs w:val="28"/>
        </w:rPr>
        <w:t>ТОО «</w:t>
      </w:r>
      <w:proofErr w:type="spellStart"/>
      <w:r w:rsidRPr="004A7B73">
        <w:rPr>
          <w:rFonts w:cs="Times New Roman"/>
          <w:bCs/>
          <w:color w:val="000000"/>
          <w:sz w:val="28"/>
          <w:szCs w:val="28"/>
        </w:rPr>
        <w:t>Арша</w:t>
      </w:r>
      <w:proofErr w:type="spellEnd"/>
      <w:r w:rsidRPr="004A7B73">
        <w:rPr>
          <w:rFonts w:cs="Times New Roman"/>
          <w:bCs/>
          <w:color w:val="000000"/>
          <w:sz w:val="28"/>
          <w:szCs w:val="28"/>
        </w:rPr>
        <w:t xml:space="preserve">» </w:t>
      </w:r>
      <w:r w:rsidRPr="004A7B73">
        <w:rPr>
          <w:rFonts w:cs="Times New Roman"/>
          <w:sz w:val="28"/>
          <w:szCs w:val="28"/>
        </w:rPr>
        <w:t xml:space="preserve">г. Кокшетау, </w:t>
      </w:r>
      <w:proofErr w:type="spellStart"/>
      <w:r w:rsidRPr="004A7B73">
        <w:rPr>
          <w:rFonts w:cs="Times New Roman"/>
          <w:sz w:val="28"/>
          <w:szCs w:val="28"/>
        </w:rPr>
        <w:t>мкр</w:t>
      </w:r>
      <w:proofErr w:type="spellEnd"/>
      <w:r w:rsidRPr="004A7B73">
        <w:rPr>
          <w:rFonts w:cs="Times New Roman"/>
          <w:sz w:val="28"/>
          <w:szCs w:val="28"/>
        </w:rPr>
        <w:t xml:space="preserve"> Васильковский, 12а</w:t>
      </w:r>
    </w:p>
    <w:tbl>
      <w:tblPr>
        <w:tblStyle w:val="a6"/>
        <w:tblW w:w="15026" w:type="dxa"/>
        <w:tblInd w:w="108" w:type="dxa"/>
        <w:tblLayout w:type="fixed"/>
        <w:tblLook w:val="04A0"/>
      </w:tblPr>
      <w:tblGrid>
        <w:gridCol w:w="993"/>
        <w:gridCol w:w="5102"/>
        <w:gridCol w:w="1843"/>
        <w:gridCol w:w="1559"/>
        <w:gridCol w:w="1701"/>
        <w:gridCol w:w="1843"/>
        <w:gridCol w:w="1985"/>
      </w:tblGrid>
      <w:tr w:rsidR="00A84134" w:rsidRPr="004A7B73" w:rsidTr="00A84134">
        <w:tc>
          <w:tcPr>
            <w:tcW w:w="993" w:type="dxa"/>
            <w:vMerge w:val="restart"/>
            <w:vAlign w:val="center"/>
          </w:tcPr>
          <w:p w:rsidR="00A84134" w:rsidRPr="004A7B73" w:rsidRDefault="00A84134" w:rsidP="003500CA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7B73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5102" w:type="dxa"/>
            <w:vMerge w:val="restart"/>
            <w:vAlign w:val="center"/>
          </w:tcPr>
          <w:p w:rsidR="00A84134" w:rsidRPr="004A7B73" w:rsidRDefault="00A84134" w:rsidP="003500CA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7B73">
              <w:rPr>
                <w:rFonts w:ascii="Times New Roman" w:hAnsi="Times New Roman"/>
                <w:bCs/>
                <w:sz w:val="24"/>
                <w:szCs w:val="24"/>
              </w:rPr>
              <w:t>Наименование товаров, работ и услуг, характеристика</w:t>
            </w:r>
          </w:p>
        </w:tc>
        <w:tc>
          <w:tcPr>
            <w:tcW w:w="1843" w:type="dxa"/>
            <w:vMerge w:val="restart"/>
            <w:vAlign w:val="center"/>
          </w:tcPr>
          <w:p w:rsidR="00A84134" w:rsidRPr="004A7B73" w:rsidRDefault="00A84134" w:rsidP="003500CA">
            <w:pPr>
              <w:pStyle w:val="a4"/>
              <w:ind w:left="-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7B73">
              <w:rPr>
                <w:rFonts w:ascii="Times New Roman" w:hAnsi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A84134" w:rsidRPr="004A7B73" w:rsidRDefault="00A84134" w:rsidP="003500CA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7B73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Merge w:val="restart"/>
            <w:vAlign w:val="center"/>
          </w:tcPr>
          <w:p w:rsidR="00A84134" w:rsidRPr="004A7B73" w:rsidRDefault="00A84134" w:rsidP="003500CA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B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Выделенная сумма, тенге</w:t>
            </w:r>
          </w:p>
        </w:tc>
        <w:tc>
          <w:tcPr>
            <w:tcW w:w="1843" w:type="dxa"/>
            <w:vAlign w:val="center"/>
          </w:tcPr>
          <w:p w:rsidR="00A84134" w:rsidRPr="004A7B73" w:rsidRDefault="00A84134" w:rsidP="003500CA">
            <w:pPr>
              <w:pStyle w:val="a4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A7B73">
              <w:rPr>
                <w:rFonts w:ascii="Times New Roman" w:hAnsi="Times New Roman"/>
                <w:sz w:val="24"/>
                <w:szCs w:val="24"/>
              </w:rPr>
              <w:t>Ценовое предложение, тенге</w:t>
            </w:r>
          </w:p>
        </w:tc>
        <w:tc>
          <w:tcPr>
            <w:tcW w:w="1985" w:type="dxa"/>
            <w:vAlign w:val="center"/>
          </w:tcPr>
          <w:p w:rsidR="00A84134" w:rsidRPr="004A7B73" w:rsidRDefault="00A84134" w:rsidP="004E4C58">
            <w:pPr>
              <w:pStyle w:val="a4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A7B7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Экономия, тенге</w:t>
            </w:r>
          </w:p>
        </w:tc>
      </w:tr>
      <w:tr w:rsidR="00A84134" w:rsidRPr="004A7B73" w:rsidTr="00AA777E">
        <w:trPr>
          <w:trHeight w:val="396"/>
        </w:trPr>
        <w:tc>
          <w:tcPr>
            <w:tcW w:w="993" w:type="dxa"/>
            <w:vMerge/>
          </w:tcPr>
          <w:p w:rsidR="00A84134" w:rsidRPr="004A7B73" w:rsidRDefault="00A84134" w:rsidP="003500CA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vMerge/>
          </w:tcPr>
          <w:p w:rsidR="00A84134" w:rsidRPr="004A7B73" w:rsidRDefault="00A84134" w:rsidP="003500CA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4134" w:rsidRPr="004A7B73" w:rsidRDefault="00A84134" w:rsidP="003500CA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4134" w:rsidRPr="004A7B73" w:rsidRDefault="00A84134" w:rsidP="003500CA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4134" w:rsidRPr="004A7B73" w:rsidRDefault="00A84134" w:rsidP="003500CA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4134" w:rsidRPr="004A7B73" w:rsidRDefault="00A84134" w:rsidP="003500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B73">
              <w:rPr>
                <w:rFonts w:cs="Times New Roman"/>
                <w:bCs/>
                <w:color w:val="000000"/>
                <w:sz w:val="24"/>
                <w:szCs w:val="24"/>
              </w:rPr>
              <w:t>ТОО «</w:t>
            </w:r>
            <w:proofErr w:type="spellStart"/>
            <w:r w:rsidRPr="004A7B73">
              <w:rPr>
                <w:rFonts w:cs="Times New Roman"/>
                <w:bCs/>
                <w:color w:val="000000"/>
                <w:sz w:val="24"/>
                <w:szCs w:val="24"/>
              </w:rPr>
              <w:t>Арша</w:t>
            </w:r>
            <w:proofErr w:type="spellEnd"/>
            <w:r w:rsidRPr="004A7B73">
              <w:rPr>
                <w:rFonts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84134" w:rsidRPr="004A7B73" w:rsidRDefault="00A84134" w:rsidP="003500CA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3E410F" w:rsidRPr="00191338" w:rsidTr="00A84134">
        <w:tc>
          <w:tcPr>
            <w:tcW w:w="993" w:type="dxa"/>
          </w:tcPr>
          <w:p w:rsidR="003E410F" w:rsidRPr="005E667A" w:rsidRDefault="00F04952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3E410F" w:rsidRPr="00B020C3" w:rsidRDefault="00F04952" w:rsidP="00CA3FA5">
            <w:pPr>
              <w:rPr>
                <w:rFonts w:cs="Times New Roman"/>
                <w:color w:val="0D0D0D" w:themeColor="text1" w:themeTint="F2"/>
              </w:rPr>
            </w:pPr>
            <w:r w:rsidRPr="00B020C3">
              <w:rPr>
                <w:rFonts w:eastAsia="Times New Roman" w:cs="Times New Roman"/>
                <w:kern w:val="0"/>
                <w:lang w:eastAsia="ru-RU" w:bidi="ar-SA"/>
              </w:rPr>
              <w:t xml:space="preserve">Хвойный </w:t>
            </w:r>
            <w:proofErr w:type="spellStart"/>
            <w:r w:rsidRPr="00B020C3">
              <w:rPr>
                <w:rFonts w:eastAsia="Times New Roman" w:cs="Times New Roman"/>
                <w:kern w:val="0"/>
                <w:lang w:eastAsia="ru-RU" w:bidi="ar-SA"/>
              </w:rPr>
              <w:t>конц</w:t>
            </w:r>
            <w:proofErr w:type="gramStart"/>
            <w:r w:rsidRPr="00B020C3">
              <w:rPr>
                <w:rFonts w:eastAsia="Times New Roman" w:cs="Times New Roman"/>
                <w:kern w:val="0"/>
                <w:lang w:eastAsia="ru-RU" w:bidi="ar-SA"/>
              </w:rPr>
              <w:t>.д</w:t>
            </w:r>
            <w:proofErr w:type="gramEnd"/>
            <w:r w:rsidRPr="00B020C3">
              <w:rPr>
                <w:rFonts w:eastAsia="Times New Roman" w:cs="Times New Roman"/>
                <w:kern w:val="0"/>
                <w:lang w:eastAsia="ru-RU" w:bidi="ar-SA"/>
              </w:rPr>
              <w:t>ля</w:t>
            </w:r>
            <w:proofErr w:type="spellEnd"/>
            <w:r w:rsidRPr="00B020C3">
              <w:rPr>
                <w:rFonts w:eastAsia="Times New Roman" w:cs="Times New Roman"/>
                <w:kern w:val="0"/>
                <w:lang w:eastAsia="ru-RU" w:bidi="ar-SA"/>
              </w:rPr>
              <w:t xml:space="preserve"> ванны 0,9гр</w:t>
            </w:r>
          </w:p>
        </w:tc>
        <w:tc>
          <w:tcPr>
            <w:tcW w:w="1843" w:type="dxa"/>
          </w:tcPr>
          <w:p w:rsidR="003E410F" w:rsidRPr="005E667A" w:rsidRDefault="00F04952" w:rsidP="00A84134">
            <w:pPr>
              <w:jc w:val="center"/>
              <w:rPr>
                <w:color w:val="0D0D0D"/>
                <w:sz w:val="24"/>
                <w:szCs w:val="24"/>
              </w:rPr>
            </w:pPr>
            <w:proofErr w:type="spellStart"/>
            <w:r>
              <w:rPr>
                <w:color w:val="0D0D0D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59" w:type="dxa"/>
          </w:tcPr>
          <w:p w:rsidR="003E410F" w:rsidRPr="005E667A" w:rsidRDefault="00F04952" w:rsidP="00774815">
            <w:pPr>
              <w:jc w:val="center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3E410F" w:rsidRPr="005E667A" w:rsidRDefault="00F04952" w:rsidP="00774815">
            <w:pPr>
              <w:jc w:val="center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700</w:t>
            </w:r>
          </w:p>
        </w:tc>
        <w:tc>
          <w:tcPr>
            <w:tcW w:w="1843" w:type="dxa"/>
            <w:vAlign w:val="center"/>
          </w:tcPr>
          <w:p w:rsidR="003E410F" w:rsidRPr="005E667A" w:rsidRDefault="00F04952" w:rsidP="00A841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665</w:t>
            </w:r>
          </w:p>
        </w:tc>
        <w:tc>
          <w:tcPr>
            <w:tcW w:w="1985" w:type="dxa"/>
            <w:vAlign w:val="center"/>
          </w:tcPr>
          <w:p w:rsidR="003E410F" w:rsidRPr="005E667A" w:rsidRDefault="00F04952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35</w:t>
            </w:r>
          </w:p>
        </w:tc>
      </w:tr>
      <w:tr w:rsidR="003E410F" w:rsidRPr="00D26DC1" w:rsidTr="00F04952">
        <w:trPr>
          <w:trHeight w:val="76"/>
        </w:trPr>
        <w:tc>
          <w:tcPr>
            <w:tcW w:w="993" w:type="dxa"/>
          </w:tcPr>
          <w:p w:rsidR="003E410F" w:rsidRPr="00D26DC1" w:rsidRDefault="003E410F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5102" w:type="dxa"/>
          </w:tcPr>
          <w:p w:rsidR="003E410F" w:rsidRPr="00D26DC1" w:rsidRDefault="003E410F" w:rsidP="00774815">
            <w:pPr>
              <w:rPr>
                <w:rFonts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D26DC1">
              <w:rPr>
                <w:rFonts w:cs="Times New Roman"/>
                <w:b/>
                <w:bCs/>
                <w:color w:val="0D0D0D" w:themeColor="text1" w:themeTint="F2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3E410F" w:rsidRPr="00D26DC1" w:rsidRDefault="003E410F" w:rsidP="00A8413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410F" w:rsidRPr="00D26DC1" w:rsidRDefault="003E410F" w:rsidP="00774815">
            <w:pPr>
              <w:jc w:val="center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410F" w:rsidRPr="0045006C" w:rsidRDefault="00F04952" w:rsidP="003E410F">
            <w:pPr>
              <w:jc w:val="center"/>
              <w:rPr>
                <w:rFonts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Times New Roman"/>
                <w:b/>
                <w:color w:val="0D0D0D" w:themeColor="text1" w:themeTint="F2"/>
                <w:sz w:val="24"/>
                <w:szCs w:val="24"/>
              </w:rPr>
              <w:t>280 000</w:t>
            </w:r>
          </w:p>
        </w:tc>
        <w:tc>
          <w:tcPr>
            <w:tcW w:w="1843" w:type="dxa"/>
            <w:vAlign w:val="center"/>
          </w:tcPr>
          <w:p w:rsidR="003E410F" w:rsidRPr="0045006C" w:rsidRDefault="00F04952" w:rsidP="00A841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266 000</w:t>
            </w:r>
          </w:p>
        </w:tc>
        <w:tc>
          <w:tcPr>
            <w:tcW w:w="1985" w:type="dxa"/>
            <w:vAlign w:val="center"/>
          </w:tcPr>
          <w:p w:rsidR="003E410F" w:rsidRPr="0045006C" w:rsidRDefault="00F04952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14 000</w:t>
            </w:r>
          </w:p>
        </w:tc>
      </w:tr>
    </w:tbl>
    <w:p w:rsidR="004A7B73" w:rsidRPr="00191338" w:rsidRDefault="004A7B73" w:rsidP="000F1F2F">
      <w:pPr>
        <w:ind w:firstLine="709"/>
        <w:rPr>
          <w:rFonts w:cs="Times New Roman"/>
          <w:bCs/>
          <w:color w:val="000000"/>
          <w:sz w:val="20"/>
          <w:szCs w:val="20"/>
        </w:rPr>
      </w:pPr>
    </w:p>
    <w:p w:rsidR="000F1F2F" w:rsidRPr="004A7B73" w:rsidRDefault="000F1F2F" w:rsidP="000F1F2F">
      <w:pPr>
        <w:ind w:firstLine="709"/>
        <w:rPr>
          <w:rFonts w:cs="Times New Roman"/>
          <w:sz w:val="28"/>
          <w:szCs w:val="28"/>
        </w:rPr>
      </w:pPr>
      <w:r w:rsidRPr="004A7B73">
        <w:rPr>
          <w:rFonts w:cs="Times New Roman"/>
          <w:bCs/>
          <w:color w:val="000000"/>
          <w:sz w:val="28"/>
          <w:szCs w:val="28"/>
        </w:rPr>
        <w:t>Заключить договор по</w:t>
      </w:r>
      <w:r w:rsidR="00191338">
        <w:rPr>
          <w:rFonts w:cs="Times New Roman"/>
          <w:bCs/>
          <w:color w:val="000000"/>
          <w:sz w:val="28"/>
          <w:szCs w:val="28"/>
        </w:rPr>
        <w:t xml:space="preserve"> лотам </w:t>
      </w:r>
      <w:r w:rsidRPr="004A7B73">
        <w:rPr>
          <w:rFonts w:cs="Times New Roman"/>
          <w:bCs/>
          <w:color w:val="000000"/>
          <w:sz w:val="28"/>
          <w:szCs w:val="28"/>
        </w:rPr>
        <w:t xml:space="preserve">  </w:t>
      </w:r>
      <w:r w:rsidR="00F04952">
        <w:rPr>
          <w:rFonts w:cs="Times New Roman"/>
          <w:bCs/>
          <w:color w:val="000000"/>
          <w:sz w:val="28"/>
          <w:szCs w:val="28"/>
        </w:rPr>
        <w:t xml:space="preserve">3 </w:t>
      </w:r>
      <w:r w:rsidRPr="004A7B73">
        <w:rPr>
          <w:rFonts w:cs="Times New Roman"/>
          <w:bCs/>
          <w:color w:val="000000"/>
          <w:sz w:val="28"/>
          <w:szCs w:val="28"/>
        </w:rPr>
        <w:t>ТОО «</w:t>
      </w:r>
      <w:proofErr w:type="spellStart"/>
      <w:r w:rsidRPr="004A7B73">
        <w:rPr>
          <w:rFonts w:cs="Times New Roman"/>
          <w:bCs/>
          <w:color w:val="000000"/>
          <w:sz w:val="28"/>
          <w:szCs w:val="28"/>
        </w:rPr>
        <w:t>Арша</w:t>
      </w:r>
      <w:proofErr w:type="spellEnd"/>
      <w:r w:rsidRPr="004A7B73">
        <w:rPr>
          <w:rFonts w:cs="Times New Roman"/>
          <w:bCs/>
          <w:color w:val="000000"/>
          <w:sz w:val="28"/>
          <w:szCs w:val="28"/>
        </w:rPr>
        <w:t xml:space="preserve">» </w:t>
      </w:r>
      <w:r w:rsidRPr="004A7B73">
        <w:rPr>
          <w:rFonts w:cs="Times New Roman"/>
          <w:sz w:val="28"/>
          <w:szCs w:val="28"/>
        </w:rPr>
        <w:t xml:space="preserve">г. Кокшетау, </w:t>
      </w:r>
      <w:proofErr w:type="spellStart"/>
      <w:r w:rsidRPr="004A7B73">
        <w:rPr>
          <w:rFonts w:cs="Times New Roman"/>
          <w:sz w:val="28"/>
          <w:szCs w:val="28"/>
        </w:rPr>
        <w:t>мкр</w:t>
      </w:r>
      <w:proofErr w:type="spellEnd"/>
      <w:r w:rsidRPr="004A7B73">
        <w:rPr>
          <w:rFonts w:cs="Times New Roman"/>
          <w:sz w:val="28"/>
          <w:szCs w:val="28"/>
        </w:rPr>
        <w:t xml:space="preserve"> Васильковский, 12а</w:t>
      </w:r>
    </w:p>
    <w:p w:rsidR="003500CA" w:rsidRPr="003500CA" w:rsidRDefault="003500CA" w:rsidP="003500CA">
      <w:pPr>
        <w:ind w:left="708"/>
        <w:rPr>
          <w:rFonts w:cs="Times New Roman"/>
          <w:b/>
          <w:bCs/>
          <w:color w:val="000000"/>
        </w:rPr>
      </w:pPr>
    </w:p>
    <w:p w:rsidR="003500CA" w:rsidRPr="005B303B" w:rsidRDefault="003500CA" w:rsidP="005B303B">
      <w:pPr>
        <w:jc w:val="both"/>
        <w:rPr>
          <w:rFonts w:cs="Times New Roman"/>
          <w:color w:val="0D0D0D" w:themeColor="text1" w:themeTint="F2"/>
        </w:rPr>
      </w:pPr>
    </w:p>
    <w:p w:rsidR="00DC199B" w:rsidRPr="004A7B73" w:rsidRDefault="00DC199B" w:rsidP="003500CA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A7B73">
        <w:rPr>
          <w:rFonts w:ascii="Times New Roman" w:hAnsi="Times New Roman"/>
          <w:b/>
          <w:sz w:val="28"/>
          <w:szCs w:val="28"/>
        </w:rPr>
        <w:t>Признать несостоявшимися  следующие лоты:</w:t>
      </w:r>
    </w:p>
    <w:tbl>
      <w:tblPr>
        <w:tblW w:w="15456" w:type="dxa"/>
        <w:tblInd w:w="103" w:type="dxa"/>
        <w:tblLayout w:type="fixed"/>
        <w:tblLook w:val="04A0"/>
      </w:tblPr>
      <w:tblGrid>
        <w:gridCol w:w="965"/>
        <w:gridCol w:w="3998"/>
        <w:gridCol w:w="5028"/>
        <w:gridCol w:w="1164"/>
        <w:gridCol w:w="1273"/>
        <w:gridCol w:w="1346"/>
        <w:gridCol w:w="1682"/>
      </w:tblGrid>
      <w:tr w:rsidR="00F04952" w:rsidRPr="00B020C3" w:rsidTr="00F04952">
        <w:trPr>
          <w:trHeight w:val="10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№ ЛОТА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Наименование товаров, работ и услуг, характеристика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Ед</w:t>
            </w:r>
            <w:proofErr w:type="gramStart"/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.и</w:t>
            </w:r>
            <w:proofErr w:type="gramEnd"/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змерения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Кол-во 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Цена, тенге 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Сумма, тенге      </w:t>
            </w:r>
          </w:p>
        </w:tc>
      </w:tr>
      <w:tr w:rsidR="00F04952" w:rsidRPr="00B020C3" w:rsidTr="00F04952">
        <w:trPr>
          <w:trHeight w:val="255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Лекарственные средства</w:t>
            </w:r>
          </w:p>
        </w:tc>
      </w:tr>
      <w:tr w:rsidR="00F04952" w:rsidRPr="00B020C3" w:rsidTr="00F04952">
        <w:trPr>
          <w:trHeight w:val="11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Соль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Галит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color w:val="202124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 xml:space="preserve">Техническая соль высшего сорта имеет массовую долю </w:t>
            </w:r>
            <w:proofErr w:type="spellStart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NaCl</w:t>
            </w:r>
            <w:proofErr w:type="spellEnd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 xml:space="preserve"> не менее 98%, содержание </w:t>
            </w:r>
            <w:proofErr w:type="spellStart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кальций-инона</w:t>
            </w:r>
            <w:proofErr w:type="spellEnd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 xml:space="preserve"> не превышает 0,35%, магний иона – 0,05%, сульфат иона – 1%, </w:t>
            </w:r>
            <w:proofErr w:type="spellStart"/>
            <w:proofErr w:type="gramStart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калий-иона</w:t>
            </w:r>
            <w:proofErr w:type="spellEnd"/>
            <w:proofErr w:type="gramEnd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 xml:space="preserve"> -0,1%. Доля железа в такой соли не более 0,005%.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300,00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80,00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</w:t>
            </w:r>
          </w:p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24 000,00 </w:t>
            </w:r>
          </w:p>
        </w:tc>
      </w:tr>
      <w:tr w:rsidR="00F04952" w:rsidRPr="00B020C3" w:rsidTr="00F04952">
        <w:trPr>
          <w:trHeight w:val="6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Балет крем массажный 40,0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color w:val="202124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Содержит парафин, ланолин, церезин, витамин</w:t>
            </w:r>
            <w:proofErr w:type="gramStart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 xml:space="preserve"> А</w:t>
            </w:r>
            <w:proofErr w:type="gramEnd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, эвкалиптовое масло, экстракт тысячелистника, ментол, камфару,40гр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200,00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400,00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</w:t>
            </w:r>
          </w:p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80 000,00 </w:t>
            </w:r>
          </w:p>
        </w:tc>
      </w:tr>
      <w:tr w:rsidR="00F04952" w:rsidRPr="00B020C3" w:rsidTr="00F04952">
        <w:trPr>
          <w:trHeight w:val="58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Бишофит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0,5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color w:val="202124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содержит  минерал, который на 90–96 % состоит из хлорида магния, а также содержит хлориды натрия и калия, сульфаты кальция и магния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уп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400,00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600,00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</w:t>
            </w:r>
          </w:p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240 000,00 </w:t>
            </w:r>
          </w:p>
        </w:tc>
      </w:tr>
      <w:tr w:rsidR="00F04952" w:rsidRPr="00B020C3" w:rsidTr="00F04952">
        <w:trPr>
          <w:trHeight w:val="72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Парафин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color w:val="202124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Парафин медицинский</w:t>
            </w:r>
            <w:proofErr w:type="gramStart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 xml:space="preserve"> ,</w:t>
            </w:r>
            <w:proofErr w:type="gramEnd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продукт нефтепереработки, применяется для проведения тепловых процедур. Используется для наружного и местного применения.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10,00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</w:t>
            </w:r>
          </w:p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5 000,00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</w:t>
            </w:r>
          </w:p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50 00,00 </w:t>
            </w:r>
          </w:p>
        </w:tc>
      </w:tr>
      <w:tr w:rsidR="00F04952" w:rsidRPr="00B020C3" w:rsidTr="00F04952">
        <w:trPr>
          <w:trHeight w:val="76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Озокерит (воск горный)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природный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углеводорд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из группы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нефти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,ж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елто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зеленого цвета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10,00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</w:t>
            </w:r>
          </w:p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7 000,00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</w:t>
            </w:r>
          </w:p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70 000,00 </w:t>
            </w:r>
          </w:p>
        </w:tc>
      </w:tr>
      <w:tr w:rsidR="00F04952" w:rsidRPr="00B020C3" w:rsidTr="00F04952">
        <w:trPr>
          <w:trHeight w:val="5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Бриллиантовый зеленый,1% 30,0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Бриллиантовый зеленый,1% раствор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антисептичекий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30мл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50,00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80,00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</w:t>
            </w:r>
          </w:p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4 000,00 </w:t>
            </w:r>
          </w:p>
        </w:tc>
      </w:tr>
      <w:tr w:rsidR="00F04952" w:rsidRPr="00B020C3" w:rsidTr="00F0495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Амбро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приема внутрь и ингаляций 7,5мг/мл 100мл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Амбро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приема внутрь и ингаляций 7,5мг/мл 100мл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544,57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</w:t>
            </w:r>
          </w:p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54 457,00 </w:t>
            </w:r>
          </w:p>
        </w:tc>
      </w:tr>
      <w:tr w:rsidR="00F04952" w:rsidRPr="00B020C3" w:rsidTr="00F049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Водорода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перекись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90мл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Водорода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перекись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90мл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35,34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</w:t>
            </w:r>
          </w:p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3 534,00 </w:t>
            </w:r>
          </w:p>
        </w:tc>
      </w:tr>
      <w:tr w:rsidR="00F04952" w:rsidRPr="00B020C3" w:rsidTr="00F0495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Хлоргексидина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биглюконат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0,05% 100мл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Хлоргексидина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биглюконат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0,05% 100мл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300,00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66,28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</w:t>
            </w:r>
          </w:p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19 884,00 </w:t>
            </w:r>
          </w:p>
        </w:tc>
      </w:tr>
      <w:tr w:rsidR="00F04952" w:rsidRPr="00B020C3" w:rsidTr="00F0495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Этанол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70% 50мл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Этанол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70% 50мл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200,00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53,19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</w:t>
            </w:r>
          </w:p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10 638,00 </w:t>
            </w:r>
          </w:p>
        </w:tc>
      </w:tr>
      <w:tr w:rsidR="00F04952" w:rsidRPr="00B020C3" w:rsidTr="00F0495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Этанол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70% 100мл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Этанол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70% 100мл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95,58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</w:t>
            </w:r>
          </w:p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9 558,00 </w:t>
            </w:r>
          </w:p>
        </w:tc>
      </w:tr>
      <w:tr w:rsidR="00F04952" w:rsidRPr="00B020C3" w:rsidTr="00F04952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Этанол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90% 100мл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Этанол</w:t>
            </w:r>
            <w:proofErr w:type="gram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,р</w:t>
            </w:r>
            <w:proofErr w:type="gram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90% 100мл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200,00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137,81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</w:t>
            </w:r>
          </w:p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27 562,00 </w:t>
            </w:r>
          </w:p>
        </w:tc>
      </w:tr>
      <w:tr w:rsidR="00F04952" w:rsidRPr="00B020C3" w:rsidTr="00F04952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Итого: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  </w:t>
            </w:r>
          </w:p>
          <w:p w:rsidR="00F04952" w:rsidRPr="00B020C3" w:rsidRDefault="00F04952" w:rsidP="004926F7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 873 633,00 </w:t>
            </w:r>
          </w:p>
        </w:tc>
      </w:tr>
    </w:tbl>
    <w:p w:rsidR="00DC199B" w:rsidRDefault="00DC199B" w:rsidP="004A7B73">
      <w:pPr>
        <w:ind w:firstLine="709"/>
        <w:rPr>
          <w:rFonts w:cs="Times New Roman"/>
          <w:bCs/>
          <w:color w:val="000000"/>
          <w:sz w:val="28"/>
          <w:szCs w:val="28"/>
        </w:rPr>
      </w:pPr>
      <w:r w:rsidRPr="004A7B73">
        <w:rPr>
          <w:rFonts w:cs="Times New Roman"/>
          <w:bCs/>
          <w:color w:val="000000"/>
          <w:sz w:val="28"/>
          <w:szCs w:val="28"/>
        </w:rPr>
        <w:t>В связи с отсутствием ценовых предложений закупку способом запроса ценовых предложений признать несостоявшейся.</w:t>
      </w:r>
    </w:p>
    <w:p w:rsidR="004A7B73" w:rsidRPr="004A7B73" w:rsidRDefault="004A7B73" w:rsidP="004A7B73">
      <w:pPr>
        <w:ind w:firstLine="709"/>
        <w:rPr>
          <w:rFonts w:cs="Times New Roman"/>
          <w:bCs/>
          <w:color w:val="000000"/>
          <w:sz w:val="28"/>
          <w:szCs w:val="28"/>
        </w:rPr>
      </w:pPr>
    </w:p>
    <w:tbl>
      <w:tblPr>
        <w:tblStyle w:val="a6"/>
        <w:tblpPr w:leftFromText="180" w:rightFromText="180" w:vertAnchor="text" w:horzAnchor="page" w:tblpX="1863" w:tblpY="74"/>
        <w:tblW w:w="12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6061"/>
      </w:tblGrid>
      <w:tr w:rsidR="004A7B73" w:rsidRPr="005E667A" w:rsidTr="00322052">
        <w:trPr>
          <w:trHeight w:val="291"/>
        </w:trPr>
        <w:tc>
          <w:tcPr>
            <w:tcW w:w="6521" w:type="dxa"/>
          </w:tcPr>
          <w:p w:rsidR="004A7B73" w:rsidRPr="005E667A" w:rsidRDefault="004A7B73" w:rsidP="005E667A">
            <w:pPr>
              <w:pStyle w:val="a4"/>
              <w:ind w:firstLine="7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667A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061" w:type="dxa"/>
          </w:tcPr>
          <w:p w:rsidR="004A7B73" w:rsidRPr="005E667A" w:rsidRDefault="004A7B73" w:rsidP="004A7B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B73" w:rsidRPr="005E667A" w:rsidTr="00322052">
        <w:trPr>
          <w:trHeight w:val="143"/>
        </w:trPr>
        <w:tc>
          <w:tcPr>
            <w:tcW w:w="6521" w:type="dxa"/>
          </w:tcPr>
          <w:p w:rsidR="004A7B73" w:rsidRPr="005E667A" w:rsidRDefault="004A7B73" w:rsidP="005E667A">
            <w:pPr>
              <w:pStyle w:val="a4"/>
              <w:tabs>
                <w:tab w:val="left" w:pos="11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7B73" w:rsidRPr="005E667A" w:rsidRDefault="004A7B73" w:rsidP="004A7B73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B73" w:rsidRPr="005E667A" w:rsidTr="004A7B73">
        <w:trPr>
          <w:trHeight w:val="612"/>
        </w:trPr>
        <w:tc>
          <w:tcPr>
            <w:tcW w:w="6521" w:type="dxa"/>
          </w:tcPr>
          <w:p w:rsidR="004A7B73" w:rsidRPr="005E667A" w:rsidRDefault="00322052" w:rsidP="004A7B73">
            <w:pPr>
              <w:pStyle w:val="a4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67A">
              <w:rPr>
                <w:rFonts w:ascii="Times New Roman" w:hAnsi="Times New Roman"/>
                <w:sz w:val="28"/>
                <w:szCs w:val="28"/>
              </w:rPr>
              <w:t>Д</w:t>
            </w:r>
            <w:r w:rsidR="004A7B73" w:rsidRPr="005E667A">
              <w:rPr>
                <w:rFonts w:ascii="Times New Roman" w:hAnsi="Times New Roman"/>
                <w:sz w:val="28"/>
                <w:szCs w:val="28"/>
              </w:rPr>
              <w:t>авлетбаева</w:t>
            </w:r>
            <w:proofErr w:type="spellEnd"/>
            <w:r w:rsidR="004A7B73" w:rsidRPr="005E667A">
              <w:rPr>
                <w:rFonts w:ascii="Times New Roman" w:hAnsi="Times New Roman"/>
                <w:sz w:val="28"/>
                <w:szCs w:val="28"/>
              </w:rPr>
              <w:t xml:space="preserve"> А.К.</w:t>
            </w:r>
          </w:p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67A">
              <w:rPr>
                <w:rFonts w:ascii="Times New Roman" w:hAnsi="Times New Roman"/>
                <w:sz w:val="28"/>
                <w:szCs w:val="28"/>
              </w:rPr>
              <w:t>Ахметжанов</w:t>
            </w:r>
            <w:proofErr w:type="spellEnd"/>
            <w:r w:rsidRPr="005E667A">
              <w:rPr>
                <w:rFonts w:ascii="Times New Roman" w:hAnsi="Times New Roman"/>
                <w:sz w:val="28"/>
                <w:szCs w:val="28"/>
              </w:rPr>
              <w:t xml:space="preserve"> Е.Р.</w:t>
            </w:r>
          </w:p>
          <w:p w:rsidR="004A7B73" w:rsidRPr="005E667A" w:rsidRDefault="004A7B73" w:rsidP="004A7B73">
            <w:pPr>
              <w:ind w:firstLine="743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67A">
              <w:rPr>
                <w:rFonts w:ascii="Times New Roman" w:hAnsi="Times New Roman"/>
                <w:sz w:val="28"/>
                <w:szCs w:val="28"/>
              </w:rPr>
              <w:t>- заместитель директора по медицинской части;</w:t>
            </w:r>
          </w:p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67A">
              <w:rPr>
                <w:rFonts w:ascii="Times New Roman" w:hAnsi="Times New Roman"/>
                <w:sz w:val="28"/>
                <w:szCs w:val="28"/>
              </w:rPr>
              <w:t xml:space="preserve">- начальник отдела административно-правовой работы; </w:t>
            </w:r>
          </w:p>
        </w:tc>
      </w:tr>
      <w:tr w:rsidR="004A7B73" w:rsidRPr="005E667A" w:rsidTr="004A7B73">
        <w:trPr>
          <w:trHeight w:val="1361"/>
        </w:trPr>
        <w:tc>
          <w:tcPr>
            <w:tcW w:w="6521" w:type="dxa"/>
          </w:tcPr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67A">
              <w:rPr>
                <w:rFonts w:ascii="Times New Roman" w:hAnsi="Times New Roman"/>
                <w:sz w:val="28"/>
                <w:szCs w:val="28"/>
              </w:rPr>
              <w:lastRenderedPageBreak/>
              <w:t>Бекембаев</w:t>
            </w:r>
            <w:proofErr w:type="spellEnd"/>
            <w:r w:rsidRPr="005E667A"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66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Мухамеджанова </w:t>
            </w:r>
            <w:r w:rsidRPr="005E667A">
              <w:rPr>
                <w:rFonts w:ascii="Times New Roman" w:hAnsi="Times New Roman"/>
                <w:sz w:val="28"/>
                <w:szCs w:val="28"/>
              </w:rPr>
              <w:t>К.Ж.</w:t>
            </w:r>
          </w:p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667A">
              <w:rPr>
                <w:rFonts w:ascii="Times New Roman" w:hAnsi="Times New Roman"/>
                <w:color w:val="000000"/>
                <w:sz w:val="28"/>
                <w:szCs w:val="28"/>
              </w:rPr>
              <w:t>Касенова</w:t>
            </w:r>
            <w:proofErr w:type="spellEnd"/>
            <w:r w:rsidRPr="005E66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К.А.</w:t>
            </w:r>
          </w:p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7B73" w:rsidRPr="005E667A" w:rsidRDefault="00322052" w:rsidP="004A7B73">
            <w:pPr>
              <w:pStyle w:val="a4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67A">
              <w:rPr>
                <w:rFonts w:ascii="Times New Roman" w:hAnsi="Times New Roman"/>
                <w:sz w:val="28"/>
                <w:szCs w:val="28"/>
              </w:rPr>
              <w:t>Мадияров</w:t>
            </w:r>
            <w:proofErr w:type="spellEnd"/>
            <w:r w:rsidRPr="005E667A">
              <w:rPr>
                <w:rFonts w:ascii="Times New Roman" w:hAnsi="Times New Roman"/>
                <w:sz w:val="28"/>
                <w:szCs w:val="28"/>
              </w:rPr>
              <w:t xml:space="preserve"> Д.Т.</w:t>
            </w:r>
          </w:p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67A">
              <w:rPr>
                <w:rFonts w:ascii="Times New Roman" w:hAnsi="Times New Roman"/>
                <w:color w:val="000000"/>
                <w:sz w:val="28"/>
                <w:szCs w:val="28"/>
              </w:rPr>
              <w:t>Избасова</w:t>
            </w:r>
            <w:proofErr w:type="spellEnd"/>
            <w:proofErr w:type="gramStart"/>
            <w:r w:rsidRPr="005E66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5E66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7B73" w:rsidRPr="005E667A" w:rsidRDefault="0058670D" w:rsidP="004A7B73">
            <w:pPr>
              <w:pStyle w:val="a4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67A">
              <w:rPr>
                <w:rFonts w:ascii="Times New Roman" w:hAnsi="Times New Roman"/>
                <w:sz w:val="28"/>
                <w:szCs w:val="28"/>
              </w:rPr>
              <w:t>Омарова</w:t>
            </w:r>
            <w:proofErr w:type="spellEnd"/>
            <w:r w:rsidRPr="005E667A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  <w:p w:rsidR="004A7B73" w:rsidRPr="005E667A" w:rsidRDefault="004A7B73" w:rsidP="004A7B73">
            <w:pPr>
              <w:pStyle w:val="a4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67A">
              <w:rPr>
                <w:rFonts w:ascii="Times New Roman" w:hAnsi="Times New Roman"/>
                <w:sz w:val="28"/>
                <w:szCs w:val="28"/>
              </w:rPr>
              <w:t>- начальник отдела экономического планирования и анализа;</w:t>
            </w:r>
          </w:p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67A">
              <w:rPr>
                <w:rFonts w:ascii="Times New Roman" w:hAnsi="Times New Roman"/>
                <w:sz w:val="28"/>
                <w:szCs w:val="28"/>
              </w:rPr>
              <w:t>- И.о. заведующего реабилитационным отделением №1</w:t>
            </w:r>
          </w:p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67A">
              <w:rPr>
                <w:rFonts w:ascii="Times New Roman" w:hAnsi="Times New Roman"/>
                <w:sz w:val="28"/>
                <w:szCs w:val="28"/>
              </w:rPr>
              <w:t>- И.о. заведующего реабилитационным отделением №3</w:t>
            </w:r>
          </w:p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67A">
              <w:rPr>
                <w:rFonts w:ascii="Times New Roman" w:hAnsi="Times New Roman"/>
                <w:sz w:val="28"/>
                <w:szCs w:val="28"/>
              </w:rPr>
              <w:t>- И.о</w:t>
            </w:r>
            <w:proofErr w:type="gramStart"/>
            <w:r w:rsidRPr="005E667A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5E667A">
              <w:rPr>
                <w:rFonts w:ascii="Times New Roman" w:hAnsi="Times New Roman"/>
                <w:sz w:val="28"/>
                <w:szCs w:val="28"/>
              </w:rPr>
              <w:t>аведующего реабилитационным отделением №2</w:t>
            </w:r>
          </w:p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667A">
              <w:rPr>
                <w:rFonts w:ascii="Times New Roman" w:hAnsi="Times New Roman"/>
                <w:sz w:val="28"/>
                <w:szCs w:val="28"/>
              </w:rPr>
              <w:t>- фармацевт</w:t>
            </w:r>
            <w:r w:rsidRPr="005E667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67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8670D" w:rsidRPr="005E667A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5E667A">
              <w:rPr>
                <w:rFonts w:ascii="Times New Roman" w:hAnsi="Times New Roman"/>
                <w:sz w:val="28"/>
                <w:szCs w:val="28"/>
              </w:rPr>
              <w:t>отдела государственных закупок.</w:t>
            </w:r>
          </w:p>
        </w:tc>
      </w:tr>
    </w:tbl>
    <w:p w:rsidR="00DC199B" w:rsidRPr="005E667A" w:rsidRDefault="00DC199B" w:rsidP="00DC199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C199B" w:rsidRDefault="00DC199B"/>
    <w:sectPr w:rsidR="00DC199B" w:rsidSect="00322052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7D61"/>
    <w:multiLevelType w:val="hybridMultilevel"/>
    <w:tmpl w:val="A9A6D606"/>
    <w:lvl w:ilvl="0" w:tplc="E0A0F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642C4C"/>
    <w:multiLevelType w:val="hybridMultilevel"/>
    <w:tmpl w:val="BEE2686A"/>
    <w:lvl w:ilvl="0" w:tplc="5142E59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BB2973"/>
    <w:multiLevelType w:val="hybridMultilevel"/>
    <w:tmpl w:val="228EE582"/>
    <w:lvl w:ilvl="0" w:tplc="4F3E6F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199B"/>
    <w:rsid w:val="00085EFD"/>
    <w:rsid w:val="000F1F2F"/>
    <w:rsid w:val="001429FF"/>
    <w:rsid w:val="00191338"/>
    <w:rsid w:val="002356CB"/>
    <w:rsid w:val="00322052"/>
    <w:rsid w:val="003500CA"/>
    <w:rsid w:val="003E410F"/>
    <w:rsid w:val="00404BA5"/>
    <w:rsid w:val="00407C92"/>
    <w:rsid w:val="00425059"/>
    <w:rsid w:val="0043000E"/>
    <w:rsid w:val="0045006C"/>
    <w:rsid w:val="004A7B73"/>
    <w:rsid w:val="004B3886"/>
    <w:rsid w:val="00573401"/>
    <w:rsid w:val="0058670D"/>
    <w:rsid w:val="005B303B"/>
    <w:rsid w:val="005E667A"/>
    <w:rsid w:val="006D1E44"/>
    <w:rsid w:val="006D2AE5"/>
    <w:rsid w:val="006F653F"/>
    <w:rsid w:val="007164B2"/>
    <w:rsid w:val="007D2438"/>
    <w:rsid w:val="007D7782"/>
    <w:rsid w:val="00803ABA"/>
    <w:rsid w:val="00837C9C"/>
    <w:rsid w:val="008F48D0"/>
    <w:rsid w:val="00907A8A"/>
    <w:rsid w:val="00914BAA"/>
    <w:rsid w:val="009C7B54"/>
    <w:rsid w:val="00A84134"/>
    <w:rsid w:val="00AA777E"/>
    <w:rsid w:val="00AF1766"/>
    <w:rsid w:val="00B020C3"/>
    <w:rsid w:val="00B14DA5"/>
    <w:rsid w:val="00B4021B"/>
    <w:rsid w:val="00CC229C"/>
    <w:rsid w:val="00CE6E2C"/>
    <w:rsid w:val="00D26DC1"/>
    <w:rsid w:val="00D362B0"/>
    <w:rsid w:val="00DC199B"/>
    <w:rsid w:val="00E6639E"/>
    <w:rsid w:val="00F04952"/>
    <w:rsid w:val="00F3468A"/>
    <w:rsid w:val="00F6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9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199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DC199B"/>
    <w:rPr>
      <w:color w:val="0000FF" w:themeColor="hyperlink"/>
      <w:u w:val="single"/>
    </w:rPr>
  </w:style>
  <w:style w:type="paragraph" w:styleId="a4">
    <w:name w:val="No Spacing"/>
    <w:uiPriority w:val="1"/>
    <w:qFormat/>
    <w:rsid w:val="00DC199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character" w:customStyle="1" w:styleId="s1">
    <w:name w:val="s1"/>
    <w:rsid w:val="00DC199B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DC199B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DC1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zsan_burabay@mail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Инженер ОТ и ТБ</cp:lastModifiedBy>
  <cp:revision>2</cp:revision>
  <cp:lastPrinted>2023-03-02T05:32:00Z</cp:lastPrinted>
  <dcterms:created xsi:type="dcterms:W3CDTF">2023-03-03T04:44:00Z</dcterms:created>
  <dcterms:modified xsi:type="dcterms:W3CDTF">2023-03-03T04:44:00Z</dcterms:modified>
</cp:coreProperties>
</file>