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89" w:rsidRPr="008C313C" w:rsidRDefault="00657689" w:rsidP="00AC3E7F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Объявлени</w:t>
      </w:r>
      <w:r w:rsidR="009D7618" w:rsidRPr="008C313C">
        <w:rPr>
          <w:rFonts w:cs="Times New Roman"/>
          <w:b/>
          <w:color w:val="0D0D0D" w:themeColor="text1" w:themeTint="F2"/>
        </w:rPr>
        <w:t>е</w:t>
      </w:r>
      <w:r w:rsidR="004B5493">
        <w:rPr>
          <w:rFonts w:cs="Times New Roman"/>
          <w:b/>
          <w:color w:val="0D0D0D" w:themeColor="text1" w:themeTint="F2"/>
        </w:rPr>
        <w:t xml:space="preserve"> №2</w:t>
      </w:r>
    </w:p>
    <w:p w:rsidR="00010554" w:rsidRPr="008C313C" w:rsidRDefault="00657689" w:rsidP="00657689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 xml:space="preserve">о проведении закупа </w:t>
      </w:r>
      <w:r w:rsidR="009D7618" w:rsidRPr="008C313C">
        <w:rPr>
          <w:rFonts w:cs="Times New Roman"/>
          <w:b/>
          <w:color w:val="0D0D0D" w:themeColor="text1" w:themeTint="F2"/>
        </w:rPr>
        <w:t xml:space="preserve">лекарственных средств, </w:t>
      </w:r>
    </w:p>
    <w:p w:rsidR="008B3217" w:rsidRPr="008C313C" w:rsidRDefault="00D67A8A" w:rsidP="00657689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ИМН</w:t>
      </w:r>
      <w:r w:rsidR="005F391F"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Fonts w:cs="Times New Roman"/>
          <w:b/>
          <w:color w:val="0D0D0D" w:themeColor="text1" w:themeTint="F2"/>
        </w:rPr>
        <w:t xml:space="preserve">в рамках ГОБМП </w:t>
      </w:r>
      <w:r w:rsidR="00B11415" w:rsidRPr="008C313C">
        <w:rPr>
          <w:rFonts w:cs="Times New Roman"/>
          <w:b/>
          <w:color w:val="0D0D0D" w:themeColor="text1" w:themeTint="F2"/>
        </w:rPr>
        <w:t>и ОСМС</w:t>
      </w:r>
    </w:p>
    <w:p w:rsidR="00657689" w:rsidRPr="008C313C" w:rsidRDefault="00657689" w:rsidP="00657689">
      <w:pPr>
        <w:pStyle w:val="Standard"/>
        <w:jc w:val="center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способом запроса ценовых предложений</w:t>
      </w:r>
    </w:p>
    <w:p w:rsidR="00657689" w:rsidRPr="008C313C" w:rsidRDefault="00657689" w:rsidP="00657689">
      <w:pPr>
        <w:pStyle w:val="Standard"/>
        <w:jc w:val="center"/>
        <w:rPr>
          <w:rFonts w:cs="Times New Roman"/>
          <w:b/>
          <w:color w:val="0D0D0D" w:themeColor="text1" w:themeTint="F2"/>
        </w:rPr>
      </w:pPr>
    </w:p>
    <w:p w:rsidR="00657689" w:rsidRPr="008C313C" w:rsidRDefault="00AB5A16" w:rsidP="00657689">
      <w:pPr>
        <w:pStyle w:val="Standard"/>
        <w:jc w:val="center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п</w:t>
      </w:r>
      <w:r w:rsidR="00657689" w:rsidRPr="008C313C">
        <w:rPr>
          <w:rFonts w:cs="Times New Roman"/>
          <w:color w:val="0D0D0D" w:themeColor="text1" w:themeTint="F2"/>
        </w:rPr>
        <w:t>.</w:t>
      </w:r>
      <w:r w:rsidR="00657689" w:rsidRPr="008C313C">
        <w:rPr>
          <w:rFonts w:cs="Times New Roman"/>
          <w:b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Боровое</w:t>
      </w:r>
      <w:r w:rsidR="00657689" w:rsidRPr="008C313C">
        <w:rPr>
          <w:rFonts w:cs="Times New Roman"/>
          <w:color w:val="0D0D0D" w:themeColor="text1" w:themeTint="F2"/>
        </w:rPr>
        <w:t xml:space="preserve">                                                                   </w:t>
      </w:r>
      <w:r w:rsidRPr="008C313C">
        <w:rPr>
          <w:rFonts w:cs="Times New Roman"/>
          <w:color w:val="0D0D0D" w:themeColor="text1" w:themeTint="F2"/>
        </w:rPr>
        <w:t xml:space="preserve">                      </w:t>
      </w:r>
      <w:r w:rsidR="00657689" w:rsidRPr="008C313C">
        <w:rPr>
          <w:rFonts w:cs="Times New Roman"/>
          <w:color w:val="0D0D0D" w:themeColor="text1" w:themeTint="F2"/>
        </w:rPr>
        <w:t xml:space="preserve">       «</w:t>
      </w:r>
      <w:r w:rsidR="004D4872">
        <w:rPr>
          <w:rFonts w:cs="Times New Roman"/>
          <w:color w:val="0D0D0D" w:themeColor="text1" w:themeTint="F2"/>
        </w:rPr>
        <w:t>10</w:t>
      </w:r>
      <w:r w:rsidR="00657689" w:rsidRPr="008C313C">
        <w:rPr>
          <w:rFonts w:cs="Times New Roman"/>
          <w:color w:val="0D0D0D" w:themeColor="text1" w:themeTint="F2"/>
        </w:rPr>
        <w:t xml:space="preserve">» </w:t>
      </w:r>
      <w:r w:rsidR="004D4872">
        <w:rPr>
          <w:rFonts w:cs="Times New Roman"/>
          <w:color w:val="0D0D0D" w:themeColor="text1" w:themeTint="F2"/>
        </w:rPr>
        <w:t>марта</w:t>
      </w:r>
      <w:r w:rsidR="00B330CD" w:rsidRPr="008C313C">
        <w:rPr>
          <w:rFonts w:cs="Times New Roman"/>
          <w:color w:val="0D0D0D" w:themeColor="text1" w:themeTint="F2"/>
        </w:rPr>
        <w:t xml:space="preserve"> 202</w:t>
      </w:r>
      <w:r w:rsidR="005A3E2A">
        <w:rPr>
          <w:rFonts w:cs="Times New Roman"/>
          <w:color w:val="0D0D0D" w:themeColor="text1" w:themeTint="F2"/>
        </w:rPr>
        <w:t>3</w:t>
      </w:r>
      <w:r w:rsidR="00657689" w:rsidRPr="008C313C">
        <w:rPr>
          <w:rFonts w:cs="Times New Roman"/>
          <w:color w:val="0D0D0D" w:themeColor="text1" w:themeTint="F2"/>
        </w:rPr>
        <w:t xml:space="preserve"> года</w:t>
      </w:r>
    </w:p>
    <w:p w:rsidR="00657689" w:rsidRPr="008C313C" w:rsidRDefault="00657689" w:rsidP="00657689">
      <w:pPr>
        <w:pStyle w:val="Standard"/>
        <w:jc w:val="center"/>
        <w:rPr>
          <w:rFonts w:cs="Times New Roman"/>
          <w:color w:val="0D0D0D" w:themeColor="text1" w:themeTint="F2"/>
        </w:rPr>
      </w:pPr>
    </w:p>
    <w:p w:rsidR="008B3217" w:rsidRDefault="00A97CF4" w:rsidP="00295188">
      <w:pPr>
        <w:ind w:firstLine="708"/>
        <w:jc w:val="both"/>
        <w:rPr>
          <w:rStyle w:val="s1"/>
          <w:b w:val="0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 xml:space="preserve">РГП на </w:t>
      </w:r>
      <w:r w:rsidR="005A3E2A">
        <w:rPr>
          <w:rFonts w:cs="Times New Roman"/>
          <w:b/>
          <w:color w:val="0D0D0D" w:themeColor="text1" w:themeTint="F2"/>
        </w:rPr>
        <w:t xml:space="preserve">ПХВ «НИИ </w:t>
      </w:r>
      <w:r w:rsidR="00627D61">
        <w:rPr>
          <w:rFonts w:cs="Times New Roman"/>
          <w:b/>
          <w:color w:val="0D0D0D" w:themeColor="text1" w:themeTint="F2"/>
        </w:rPr>
        <w:t>курортологии и медицинской реабилитации</w:t>
      </w:r>
      <w:proofErr w:type="gramStart"/>
      <w:r w:rsidR="00627D61">
        <w:rPr>
          <w:rFonts w:cs="Times New Roman"/>
          <w:b/>
          <w:color w:val="0D0D0D" w:themeColor="text1" w:themeTint="F2"/>
        </w:rPr>
        <w:t>»М</w:t>
      </w:r>
      <w:proofErr w:type="gramEnd"/>
      <w:r w:rsidR="00627D61">
        <w:rPr>
          <w:rFonts w:cs="Times New Roman"/>
          <w:b/>
          <w:color w:val="0D0D0D" w:themeColor="text1" w:themeTint="F2"/>
        </w:rPr>
        <w:t>З РК</w:t>
      </w:r>
      <w:r w:rsidR="00657689" w:rsidRPr="008C313C">
        <w:rPr>
          <w:rFonts w:cs="Times New Roman"/>
          <w:b/>
          <w:color w:val="0D0D0D" w:themeColor="text1" w:themeTint="F2"/>
        </w:rPr>
        <w:t xml:space="preserve"> </w:t>
      </w:r>
      <w:r w:rsidR="00657689" w:rsidRPr="008C313C">
        <w:rPr>
          <w:rFonts w:cs="Times New Roman"/>
          <w:color w:val="0D0D0D" w:themeColor="text1" w:themeTint="F2"/>
        </w:rPr>
        <w:t>в соответствии с</w:t>
      </w:r>
      <w:r w:rsidR="00657689" w:rsidRPr="008C313C">
        <w:rPr>
          <w:rFonts w:cs="Times New Roman"/>
          <w:b/>
          <w:color w:val="0D0D0D" w:themeColor="text1" w:themeTint="F2"/>
        </w:rPr>
        <w:t xml:space="preserve"> </w:t>
      </w:r>
      <w:r w:rsidR="005F391F" w:rsidRPr="008C313C">
        <w:rPr>
          <w:rStyle w:val="s1"/>
          <w:b w:val="0"/>
          <w:color w:val="0D0D0D" w:themeColor="text1" w:themeTint="F2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</w:t>
      </w:r>
      <w:r w:rsidR="00657689" w:rsidRPr="008C313C">
        <w:rPr>
          <w:rStyle w:val="s1"/>
          <w:b w:val="0"/>
          <w:color w:val="0D0D0D" w:themeColor="text1" w:themeTint="F2"/>
        </w:rPr>
        <w:t xml:space="preserve"> (далее</w:t>
      </w:r>
      <w:r w:rsidR="00D67A8A" w:rsidRPr="008C313C">
        <w:rPr>
          <w:rStyle w:val="s1"/>
          <w:b w:val="0"/>
          <w:color w:val="0D0D0D" w:themeColor="text1" w:themeTint="F2"/>
        </w:rPr>
        <w:t xml:space="preserve"> </w:t>
      </w:r>
      <w:r w:rsidR="00657689" w:rsidRPr="008C313C">
        <w:rPr>
          <w:rStyle w:val="s1"/>
          <w:b w:val="0"/>
          <w:color w:val="0D0D0D" w:themeColor="text1" w:themeTint="F2"/>
        </w:rPr>
        <w:t>-</w:t>
      </w:r>
      <w:r w:rsidR="00D67A8A" w:rsidRPr="008C313C">
        <w:rPr>
          <w:rStyle w:val="s1"/>
          <w:b w:val="0"/>
          <w:color w:val="0D0D0D" w:themeColor="text1" w:themeTint="F2"/>
        </w:rPr>
        <w:t xml:space="preserve"> </w:t>
      </w:r>
      <w:r w:rsidR="00657689" w:rsidRPr="008C313C">
        <w:rPr>
          <w:rStyle w:val="s1"/>
          <w:b w:val="0"/>
          <w:color w:val="0D0D0D" w:themeColor="text1" w:themeTint="F2"/>
        </w:rPr>
        <w:t>Правил</w:t>
      </w:r>
      <w:r w:rsidR="00D67A8A" w:rsidRPr="008C313C">
        <w:rPr>
          <w:rStyle w:val="s1"/>
          <w:b w:val="0"/>
          <w:color w:val="0D0D0D" w:themeColor="text1" w:themeTint="F2"/>
        </w:rPr>
        <w:t>а</w:t>
      </w:r>
      <w:r w:rsidR="00657689" w:rsidRPr="008C313C">
        <w:rPr>
          <w:rStyle w:val="s1"/>
          <w:b w:val="0"/>
          <w:color w:val="0D0D0D" w:themeColor="text1" w:themeTint="F2"/>
        </w:rPr>
        <w:t xml:space="preserve">) объявляет о проведении закупа способом запроса ценовых предложений. </w:t>
      </w:r>
    </w:p>
    <w:p w:rsidR="00A83A7C" w:rsidRPr="00295188" w:rsidRDefault="00A83A7C" w:rsidP="00295188">
      <w:pPr>
        <w:ind w:firstLine="708"/>
        <w:jc w:val="both"/>
        <w:rPr>
          <w:rFonts w:cs="Times New Roman"/>
          <w:bCs/>
          <w:color w:val="0D0D0D" w:themeColor="text1" w:themeTint="F2"/>
        </w:rPr>
      </w:pPr>
    </w:p>
    <w:p w:rsidR="00657689" w:rsidRPr="008C313C" w:rsidRDefault="00657689" w:rsidP="00A226A3">
      <w:pPr>
        <w:pStyle w:val="a4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C313C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Организатор </w:t>
      </w:r>
      <w:r w:rsidRPr="008C313C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– </w:t>
      </w:r>
      <w:r w:rsidR="00627D61">
        <w:rPr>
          <w:rFonts w:ascii="Times New Roman" w:hAnsi="Times New Roman"/>
          <w:color w:val="0D0D0D" w:themeColor="text1" w:themeTint="F2"/>
          <w:sz w:val="24"/>
          <w:szCs w:val="24"/>
        </w:rPr>
        <w:t>РГП на ПХВ «НИИ курортологии и медицинской реабилитации</w:t>
      </w:r>
      <w:r w:rsidR="00A97CF4" w:rsidRPr="008C313C">
        <w:rPr>
          <w:rFonts w:ascii="Times New Roman" w:hAnsi="Times New Roman"/>
          <w:color w:val="0D0D0D" w:themeColor="text1" w:themeTint="F2"/>
          <w:sz w:val="24"/>
          <w:szCs w:val="24"/>
        </w:rPr>
        <w:t>»</w:t>
      </w:r>
      <w:r w:rsidR="00A36DE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27D61">
        <w:rPr>
          <w:rFonts w:ascii="Times New Roman" w:hAnsi="Times New Roman"/>
          <w:color w:val="0D0D0D" w:themeColor="text1" w:themeTint="F2"/>
          <w:sz w:val="24"/>
          <w:szCs w:val="24"/>
        </w:rPr>
        <w:t>МЗ РК</w:t>
      </w:r>
      <w:r w:rsidR="008B3217" w:rsidRPr="008C313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657689" w:rsidRPr="008C313C" w:rsidRDefault="00657689" w:rsidP="00A226A3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color w:val="0D0D0D" w:themeColor="text1" w:themeTint="F2"/>
          <w:kern w:val="0"/>
          <w:lang w:eastAsia="en-US" w:bidi="ar-SA"/>
        </w:rPr>
      </w:pPr>
      <w:r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Юридический адрес: </w:t>
      </w:r>
      <w:r w:rsidR="008B3217" w:rsidRPr="008C313C">
        <w:rPr>
          <w:rFonts w:cs="Times New Roman"/>
          <w:color w:val="0D0D0D" w:themeColor="text1" w:themeTint="F2"/>
        </w:rPr>
        <w:t xml:space="preserve">021708, </w:t>
      </w:r>
      <w:r w:rsidR="00A97CF4"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Акмолинская область, Бурабайский район, п. Бурабай.</w:t>
      </w:r>
      <w:r w:rsidR="008B3217"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,</w:t>
      </w:r>
      <w:r w:rsidR="00A97CF4"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ул. </w:t>
      </w:r>
      <w:proofErr w:type="spellStart"/>
      <w:r w:rsidR="00A97CF4"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Кенесары</w:t>
      </w:r>
      <w:proofErr w:type="spellEnd"/>
      <w:r w:rsidR="0077157F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1</w:t>
      </w:r>
      <w:r w:rsidR="008B3217" w:rsidRPr="008C313C"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</w:p>
    <w:p w:rsidR="00172D4C" w:rsidRPr="008C313C" w:rsidRDefault="00172D4C" w:rsidP="00A226A3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БИН 940640000224</w:t>
      </w:r>
    </w:p>
    <w:p w:rsidR="00172D4C" w:rsidRPr="008C313C" w:rsidRDefault="00172D4C" w:rsidP="00A226A3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РНН 361900000934</w:t>
      </w:r>
    </w:p>
    <w:p w:rsidR="00616BD4" w:rsidRPr="008C313C" w:rsidRDefault="00172D4C" w:rsidP="00A226A3">
      <w:pPr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ИИК</w:t>
      </w:r>
      <w:r w:rsidR="00616BD4" w:rsidRPr="008C313C">
        <w:rPr>
          <w:rFonts w:cs="Times New Roman"/>
          <w:color w:val="0D0D0D" w:themeColor="text1" w:themeTint="F2"/>
        </w:rPr>
        <w:t xml:space="preserve"> </w:t>
      </w:r>
      <w:r w:rsidR="00616BD4" w:rsidRPr="008C313C">
        <w:rPr>
          <w:rFonts w:cs="Times New Roman"/>
          <w:color w:val="0D0D0D" w:themeColor="text1" w:themeTint="F2"/>
          <w:lang w:val="en-US"/>
        </w:rPr>
        <w:t>KZ</w:t>
      </w:r>
      <w:r w:rsidR="00616BD4" w:rsidRPr="008C313C">
        <w:rPr>
          <w:rFonts w:cs="Times New Roman"/>
          <w:color w:val="0D0D0D" w:themeColor="text1" w:themeTint="F2"/>
        </w:rPr>
        <w:t xml:space="preserve"> 186010321000243131</w:t>
      </w:r>
    </w:p>
    <w:p w:rsidR="00616BD4" w:rsidRPr="008C313C" w:rsidRDefault="00616BD4" w:rsidP="00A226A3">
      <w:pPr>
        <w:widowControl/>
        <w:suppressAutoHyphens w:val="0"/>
        <w:autoSpaceDE w:val="0"/>
        <w:adjustRightInd w:val="0"/>
        <w:ind w:firstLine="708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АО "Народный Банк Казахстана"</w:t>
      </w:r>
    </w:p>
    <w:p w:rsidR="00657689" w:rsidRPr="008C313C" w:rsidRDefault="00D04A16" w:rsidP="00A226A3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color w:val="0D0D0D" w:themeColor="text1" w:themeTint="F2"/>
          <w:kern w:val="0"/>
          <w:lang w:eastAsia="en-US" w:bidi="ar-SA"/>
        </w:rPr>
      </w:pPr>
      <w:r>
        <w:rPr>
          <w:rFonts w:eastAsiaTheme="minorHAnsi" w:cs="Times New Roman"/>
          <w:bCs/>
          <w:color w:val="0D0D0D" w:themeColor="text1" w:themeTint="F2"/>
          <w:kern w:val="0"/>
          <w:lang w:eastAsia="en-US" w:bidi="ar-SA"/>
        </w:rPr>
        <w:t>Директор</w:t>
      </w:r>
      <w:r w:rsidR="00657689" w:rsidRPr="008C313C">
        <w:rPr>
          <w:rFonts w:eastAsiaTheme="minorHAnsi" w:cs="Times New Roman"/>
          <w:bCs/>
          <w:color w:val="0D0D0D" w:themeColor="text1" w:themeTint="F2"/>
          <w:kern w:val="0"/>
          <w:lang w:eastAsia="en-US" w:bidi="ar-SA"/>
        </w:rPr>
        <w:t>:</w:t>
      </w:r>
      <w:r w:rsidR="00657689" w:rsidRPr="008C313C">
        <w:rPr>
          <w:rFonts w:eastAsiaTheme="minorHAnsi" w:cs="Times New Roman"/>
          <w:b/>
          <w:bCs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Каиргельдина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Саягуль</w:t>
      </w:r>
      <w:proofErr w:type="spellEnd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color w:val="0D0D0D" w:themeColor="text1" w:themeTint="F2"/>
          <w:kern w:val="0"/>
          <w:lang w:eastAsia="en-US" w:bidi="ar-SA"/>
        </w:rPr>
        <w:t>Айдаровна</w:t>
      </w:r>
      <w:proofErr w:type="spellEnd"/>
    </w:p>
    <w:p w:rsidR="006528A1" w:rsidRPr="004C1EAF" w:rsidRDefault="00657689" w:rsidP="00A226A3">
      <w:pPr>
        <w:pStyle w:val="a4"/>
        <w:ind w:firstLine="708"/>
        <w:jc w:val="both"/>
        <w:rPr>
          <w:color w:val="0D0D0D" w:themeColor="text1" w:themeTint="F2"/>
          <w:lang w:val="en-US"/>
        </w:rPr>
      </w:pPr>
      <w:r w:rsidRPr="008C313C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E</w:t>
      </w:r>
      <w:r w:rsidRPr="004C1EAF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-</w:t>
      </w:r>
      <w:r w:rsidRPr="008C313C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>mail</w:t>
      </w:r>
      <w:r w:rsidRPr="004C1EAF">
        <w:rPr>
          <w:rFonts w:ascii="Times New Roman" w:eastAsiaTheme="minorHAnsi" w:hAnsi="Times New Roman"/>
          <w:color w:val="0D0D0D" w:themeColor="text1" w:themeTint="F2"/>
          <w:kern w:val="0"/>
          <w:sz w:val="24"/>
          <w:szCs w:val="24"/>
          <w:lang w:val="en-US" w:eastAsia="en-US"/>
        </w:rPr>
        <w:t xml:space="preserve">: </w:t>
      </w:r>
      <w:hyperlink r:id="rId7" w:history="1">
        <w:r w:rsidR="009D7618"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gzsan</w:t>
        </w:r>
        <w:r w:rsidR="009D7618" w:rsidRPr="004C1EAF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_</w:t>
        </w:r>
        <w:r w:rsidR="009D7618"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burabay</w:t>
        </w:r>
        <w:r w:rsidR="009D7618" w:rsidRPr="004C1EAF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@</w:t>
        </w:r>
        <w:r w:rsidR="009D7618"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mail</w:t>
        </w:r>
        <w:r w:rsidR="009D7618" w:rsidRPr="004C1EAF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.</w:t>
        </w:r>
        <w:r w:rsidR="009D7618" w:rsidRPr="008C313C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  <w:lang w:val="en-US"/>
          </w:rPr>
          <w:t>kz</w:t>
        </w:r>
      </w:hyperlink>
    </w:p>
    <w:p w:rsidR="009D7618" w:rsidRPr="004C1EAF" w:rsidRDefault="009D7618" w:rsidP="00657689">
      <w:pPr>
        <w:pStyle w:val="a4"/>
        <w:jc w:val="both"/>
        <w:rPr>
          <w:rFonts w:ascii="Times New Roman" w:hAnsi="Times New Roman"/>
          <w:color w:val="0D0D0D" w:themeColor="text1" w:themeTint="F2"/>
          <w:lang w:val="en-US"/>
        </w:rPr>
      </w:pPr>
    </w:p>
    <w:p w:rsidR="00627D61" w:rsidRPr="004D4872" w:rsidRDefault="00627D61" w:rsidP="001B19B3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lang w:val="en-US"/>
        </w:rPr>
      </w:pP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041"/>
        <w:gridCol w:w="232"/>
        <w:gridCol w:w="1346"/>
        <w:gridCol w:w="1682"/>
      </w:tblGrid>
      <w:tr w:rsidR="00DE6816" w:rsidRPr="00DE6816" w:rsidTr="00DE6816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№ </w:t>
            </w:r>
            <w:r w:rsidR="004B5493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Ед</w:t>
            </w:r>
            <w:proofErr w:type="gramStart"/>
            <w:r w:rsidR="00707E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.и</w:t>
            </w:r>
            <w:proofErr w:type="gramEnd"/>
            <w:r w:rsidR="00707E4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змерения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707E4F" w:rsidP="00707E4F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Кол-во</w:t>
            </w:r>
            <w:r w:rsidR="00DE6816"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Сумма, тенге      </w:t>
            </w:r>
          </w:p>
        </w:tc>
      </w:tr>
      <w:tr w:rsidR="00DE6816" w:rsidRPr="00DE6816" w:rsidTr="00DE6816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Изделия медицинского назначения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Скарификатор стерильный  одноразовый безболезненный 1,8мм с иглой 21G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160 000,00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Скарификатор стерильный  одноразовый безболезненный 1,2мм с иглой 18G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1 000,00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80 000,00 </w:t>
            </w:r>
          </w:p>
        </w:tc>
      </w:tr>
      <w:tr w:rsidR="00DE6816" w:rsidRPr="00DE6816" w:rsidTr="00DE6816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Пипетка-капилляр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Сали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0,02мл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Пипетка-капилляр предназначена для отбора и дозирования крови в ходе исследования содержания гемоглобина колориметрическим методом. 0,02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DE6816" w:rsidRPr="00DE6816" w:rsidTr="00DE6816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Пипетка стеклянная к СОЭ метру ПС/СОЭ01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30 000,00 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градуированные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Пробирки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центрифужные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градуированные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теклянные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делением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120,00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12 000,00 </w:t>
            </w:r>
          </w:p>
        </w:tc>
      </w:tr>
      <w:tr w:rsidR="00DE6816" w:rsidRPr="00DE6816" w:rsidTr="00DE6816">
        <w:trPr>
          <w:trHeight w:val="103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Пульсоксиметр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Диапазон измерения. Чаще всего составляет примерно 70-100% для SpO2 и 30-230 уд/мин для частоты пульса. Допустимая погрешность при этом не превышает 2-3%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75 000,00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стеклянный термометр градусник ртутный для измерения температуры тела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60 000,00 </w:t>
            </w:r>
          </w:p>
        </w:tc>
      </w:tr>
      <w:tr w:rsidR="00DE6816" w:rsidRPr="00DE6816" w:rsidTr="00DE6816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Мешок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Амбу</w:t>
            </w:r>
            <w:proofErr w:type="spellEnd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одноразового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применения,в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комплект входит дыхательный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мешок,кислородная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трубка,мешок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резервуар.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7,00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119 000,00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Бинт 7*14 стерильный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Бинт 7*14 стерильный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36 000,00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Груша резиновая для отсасывания слизи ,тип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№3,резиновая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4 500,00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Стерильный воздуховод №1,длина 7см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Вазофиксы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№16,одноразовые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Катетер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Фоллея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№20-22,одноразовый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Мешок одноразовый для сбора мочи,1л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6 300,00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Форсунка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распылитель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,т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итановая,циллиндр,на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коктейлер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Армед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20 000,00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горла к облучателю ОУФ 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Тубус для носа к облучателю ОУФ УТН*1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60,00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  <w:p w:rsidR="00DE6816" w:rsidRPr="00DE6816" w:rsidRDefault="004D4872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1 247 800</w:t>
            </w:r>
            <w:r w:rsidR="00DE6816"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,00 </w:t>
            </w:r>
          </w:p>
        </w:tc>
      </w:tr>
      <w:tr w:rsidR="00DE6816" w:rsidRPr="00DE6816" w:rsidTr="00DE6816">
        <w:trPr>
          <w:trHeight w:val="255"/>
        </w:trPr>
        <w:tc>
          <w:tcPr>
            <w:tcW w:w="15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Изделия медицинского назначения (прочие товары)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Пакет для сбора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330*300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Пакет для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сбора,хранения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 утилизации медицинских отходов класс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330*330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18 000,00 </w:t>
            </w:r>
          </w:p>
        </w:tc>
      </w:tr>
      <w:tr w:rsidR="00DE6816" w:rsidRPr="00DE6816" w:rsidTr="00DE6816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Защитная маска-экран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Защитная маска-экран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юдя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сновные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элементы изготовлены из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ударопрочного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полистирола.длина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240см,ширина 295см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20,00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24 000,00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  <w:tc>
          <w:tcPr>
            <w:tcW w:w="3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Тонометр полуавтомат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mron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на плечо M-2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Basic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c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адаптером в комплекте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25 000,00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50 000,00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5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Основные характеристики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Танометра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Адаптер питания в комплекте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Тип - автоматический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Расположение тонометра - плечо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Отображение информации -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ЖК-экран</w:t>
            </w:r>
            <w:proofErr w:type="spellEnd"/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Погрешность измерения давления - 3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Измерение пульса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 манжеты - 22 - 42 см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Большая манжета - нет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Питаниеот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батареек, -  от сети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Автоматическая память последнего измерения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Индикация аритмии - да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Размеры - 103x80x129 мм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04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 - 255это автоматический измеритель артериального давления с фиксацией манжеты на плечо, который предназначен для регулярного измерения артериального давления на дому пациентам среднего и крупного телосложения. Высокая точность измерений (предельная погрешность измерения давления не более 3 мм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 ст.),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12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Маска фиксатор для электросна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Маска-электрод</w:t>
            </w:r>
            <w:r w:rsidRPr="00DE681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используется совместно с терапевтическими аппаратами для лечения электросном «ЭГСАФ-01-Процессор» и "Электросон" ЭС-10-5. Маска накладывается на область глазниц и затылочную часть головы.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10 000,00 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Стаканчики на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небулайзер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Омрон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Материал: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небулайзерная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камера – полипропилен; отбойник –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поликарбона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Объем резервуара: 7 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</w:t>
            </w:r>
          </w:p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300 000,00 </w:t>
            </w:r>
          </w:p>
        </w:tc>
      </w:tr>
      <w:tr w:rsidR="00DE6816" w:rsidRPr="00DE6816" w:rsidTr="00DE6816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стаканчик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обьем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стаканчик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бьем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40-45мл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300,00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DE6816" w:rsidRPr="00DE6816" w:rsidTr="00DE6816">
        <w:trPr>
          <w:trHeight w:val="23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4 900,00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49 000,00 </w:t>
            </w:r>
          </w:p>
        </w:tc>
      </w:tr>
      <w:tr w:rsidR="00DE6816" w:rsidRPr="00DE6816" w:rsidTr="00DE6816">
        <w:trPr>
          <w:trHeight w:val="229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Насадка для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пикфлометра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Насадка на медицинский прибор, который используют  для реального анализа качества лечения легких и связанных с ними заболеваний. Он устанавливает пиковую скорость выдоха в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л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/мин., отображая результат на специальной шкале, выполненной в удобном разноцветном формате. За счет чего, сразу же понятен уровень работы легких. Шкала разделена на 3 зоны разного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цвета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:Д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иапазон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измерения 60 – 800 л/мин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200,00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800,00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160 000,00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Контейнер для градусника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Контейнер для градусника пластиковый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3литра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3 000,00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30 000,00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ИТП L-20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Геометрические размеры без внешней упаковки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*в,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50,1х36,0х36,0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2,00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10 000,00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20 000,00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Объем внешний без транспортной упаковки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0,065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Внешний объем в транспортной упаковке (м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.к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уб.) 0,066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Внутренние геометрические размеры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д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ш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*в, см) 38,1х23,0х27,0</w:t>
            </w:r>
            <w:proofErr w:type="gram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Внутренний объем 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пустого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23,7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Полезный объем пустого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комплектом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(л) 17,88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Вес, без упаковки (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кг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) 2,06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Количество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Вес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термоконтейнера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внешней упаковкой,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термоупаковочной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прокладкой и комплектов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на нормативную температуру окружающей среды +43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(кг) 6,9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102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Продолжительность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хладовоздействия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для температурного диапазона внутреннего объема не ниже +2С и не выше +8С, с учетом рекомендованного комплекта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хладоэлементов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 час*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от +20 до 25С +43С от -20 до 0С 71 53 не менее 39 часов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300грамм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иповника,300гр 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90,00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9 000,00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810 000,00 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Кислородная смесь с экстрактом солодки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шиповника ,смесь 1000грамм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Кислородная смесь с экстрактом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солодки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,ш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иповника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,1000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гр</w:t>
            </w:r>
            <w:proofErr w:type="spellEnd"/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40 000,00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2 000 000,00 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180*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Термоиндикаторы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180*,для контроля режима стерилизаторов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6,00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2 500,00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15 000,00 </w:t>
            </w:r>
          </w:p>
        </w:tc>
      </w:tr>
      <w:tr w:rsidR="00DE6816" w:rsidRPr="00DE6816" w:rsidTr="00DE6816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Стекло предметное СО-2,с заточенным краем для растяжки мазков ширина(75*1,0)*(25*1,0)толщина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5 600,00 </w:t>
            </w:r>
          </w:p>
        </w:tc>
      </w:tr>
      <w:tr w:rsidR="00DE6816" w:rsidRPr="00DE6816" w:rsidTr="00DE6816">
        <w:trPr>
          <w:trHeight w:val="78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Стекло предметное со шлифованным краем </w:t>
            </w:r>
            <w:proofErr w:type="spellStart"/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краем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полосой для записи шириной 20мм ширина (76*1,0)*(26*1,0) толщина 1,0*0,1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70,00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100,00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7 000,00 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Укладка контейнер УКП-50-01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Укладка представляет собой корпус с парой симметрично расположенных ручек и крышкой.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1,00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5 000,00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5 000,00 </w:t>
            </w:r>
          </w:p>
        </w:tc>
      </w:tr>
      <w:tr w:rsidR="00DE6816" w:rsidRPr="00DE6816" w:rsidTr="00DE6816">
        <w:trPr>
          <w:trHeight w:val="178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EAF2FF"/>
            <w:hideMark/>
          </w:tcPr>
          <w:p w:rsidR="00DE6816" w:rsidRPr="004B5493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FFFFFF" w:themeColor="background1"/>
                <w:kern w:val="0"/>
                <w:sz w:val="20"/>
                <w:szCs w:val="20"/>
                <w:lang w:eastAsia="ru-RU" w:bidi="ar-SA"/>
              </w:rPr>
            </w:pPr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Для надежной фиксации крышки на корпусе укладки установлены замки. При необходимости на замки можно установить пломбу. Для удобства при транспортировке на ручки укладки устанавливается амортизирующая легкосъемная </w:t>
            </w:r>
            <w:proofErr w:type="spellStart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накладка-ручкодержатель</w:t>
            </w:r>
            <w:proofErr w:type="spellEnd"/>
            <w:r w:rsidRPr="004B5493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. Габаритные размеры 435х215х195 мм (235 с поднятыми ручками)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Вес не более 1,7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Упаковка (кол-во штук / вес) 5 / 7,4 кг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Габаритные размеры упакованного изделия 430х340х340 мм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Цвет - Белый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Объем упакованного изделия - 0.010 m</w:t>
            </w:r>
            <w:r w:rsidRPr="00DE6816">
              <w:rPr>
                <w:rFonts w:eastAsia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 w:bidi="ar-SA"/>
              </w:rPr>
              <w:t>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Спринцовка типа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Б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с твердым наконечником №3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4,00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2 000,00 </w:t>
            </w:r>
          </w:p>
        </w:tc>
      </w:tr>
      <w:tr w:rsidR="00DE6816" w:rsidRPr="00DE6816" w:rsidTr="00DE6816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Ерш пробирочный 280*100*35мл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,и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з мягкой щетины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3,00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4 500,00 </w:t>
            </w:r>
          </w:p>
        </w:tc>
      </w:tr>
      <w:tr w:rsidR="00DE6816" w:rsidRPr="00DE6816" w:rsidTr="00DE6816">
        <w:trPr>
          <w:trHeight w:val="27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бумага</w:t>
            </w:r>
            <w:proofErr w:type="gramEnd"/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Крафт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бумага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,в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ес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5кг,плотность 35-120г/м2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5,00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1 500,00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7 500,00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Песочные часы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Песочные </w:t>
            </w:r>
            <w:proofErr w:type="spell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часы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,п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ластик</w:t>
            </w:r>
            <w:proofErr w:type="spell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(песок 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10,00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12 000,00 </w:t>
            </w:r>
          </w:p>
        </w:tc>
      </w:tr>
      <w:tr w:rsidR="00DE6816" w:rsidRPr="00DE6816" w:rsidTr="00DE6816">
        <w:trPr>
          <w:trHeight w:val="5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Пластиковый контейнер ведро 5л с крышко</w:t>
            </w:r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й(</w:t>
            </w:r>
            <w:proofErr w:type="gramEnd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желтый)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одноразовый пластиковый контейнер для сбора и утилизации 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мед</w:t>
            </w:r>
            <w:proofErr w:type="gram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.о</w:t>
            </w:r>
            <w:proofErr w:type="gram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тходов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,</w:t>
            </w:r>
            <w:proofErr w:type="spellStart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>обьемом</w:t>
            </w:r>
            <w:proofErr w:type="spellEnd"/>
            <w:r w:rsidRPr="00DE6816">
              <w:rPr>
                <w:rFonts w:eastAsia="Times New Roman" w:cs="Times New Roman"/>
                <w:color w:val="0D0D0D"/>
                <w:kern w:val="0"/>
                <w:sz w:val="20"/>
                <w:szCs w:val="20"/>
                <w:lang w:eastAsia="ru-RU" w:bidi="ar-SA"/>
              </w:rPr>
              <w:t xml:space="preserve"> 5л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100,00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1 200,00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120 000,00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Бумага для спирографии 8*300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proofErr w:type="gramStart"/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40,00 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1 300,00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52 000,00 </w:t>
            </w:r>
          </w:p>
        </w:tc>
      </w:tr>
      <w:tr w:rsidR="00DE6816" w:rsidRPr="00DE6816" w:rsidTr="00DE6816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DE6816" w:rsidP="00DE6816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DE6816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6816" w:rsidRPr="00DE6816" w:rsidRDefault="004D4872" w:rsidP="00DE6816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 3 731 600</w:t>
            </w:r>
            <w:r w:rsidR="00DE6816" w:rsidRPr="00DE6816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,00 </w:t>
            </w:r>
          </w:p>
        </w:tc>
      </w:tr>
    </w:tbl>
    <w:p w:rsidR="00627D61" w:rsidRDefault="00627D61" w:rsidP="001B19B3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</w:p>
    <w:p w:rsidR="00627D61" w:rsidRDefault="00627D61" w:rsidP="001B19B3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</w:p>
    <w:p w:rsidR="00657689" w:rsidRPr="00A03AC5" w:rsidRDefault="00657689" w:rsidP="001B19B3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Выделенная сумма на закупку</w:t>
      </w:r>
      <w:r w:rsidR="00752ABB">
        <w:rPr>
          <w:rFonts w:cs="Times New Roman"/>
          <w:color w:val="0D0D0D" w:themeColor="text1" w:themeTint="F2"/>
        </w:rPr>
        <w:t xml:space="preserve"> </w:t>
      </w:r>
      <w:r w:rsidR="00752ABB" w:rsidRPr="00752ABB">
        <w:rPr>
          <w:rFonts w:eastAsia="Times New Roman" w:cs="Times New Roman"/>
          <w:b/>
          <w:bCs/>
          <w:kern w:val="0"/>
          <w:lang w:eastAsia="ru-RU" w:bidi="ar-SA"/>
        </w:rPr>
        <w:t>изделия медицинского назначения</w:t>
      </w:r>
      <w:r w:rsidR="00752ABB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752ABB" w:rsidRPr="00752ABB">
        <w:rPr>
          <w:rFonts w:eastAsia="Times New Roman" w:cs="Times New Roman"/>
          <w:b/>
          <w:bCs/>
          <w:kern w:val="0"/>
          <w:lang w:eastAsia="ru-RU" w:bidi="ar-SA"/>
        </w:rPr>
        <w:t>–</w:t>
      </w:r>
      <w:r w:rsidRPr="00752ABB">
        <w:rPr>
          <w:rFonts w:cs="Times New Roman"/>
          <w:b/>
          <w:color w:val="0D0D0D" w:themeColor="text1" w:themeTint="F2"/>
          <w:lang w:val="kk-KZ"/>
        </w:rPr>
        <w:t xml:space="preserve"> </w:t>
      </w:r>
      <w:r w:rsidR="004D4872">
        <w:rPr>
          <w:rFonts w:cs="Times New Roman"/>
          <w:b/>
          <w:color w:val="0D0D0D" w:themeColor="text1" w:themeTint="F2"/>
          <w:lang w:val="kk-KZ"/>
        </w:rPr>
        <w:t xml:space="preserve">1 247 800 </w:t>
      </w:r>
      <w:r w:rsidR="00D60C26">
        <w:rPr>
          <w:rFonts w:cs="Times New Roman"/>
          <w:color w:val="0D0D0D" w:themeColor="text1" w:themeTint="F2"/>
          <w:lang w:val="kk-KZ"/>
        </w:rPr>
        <w:t xml:space="preserve"> </w:t>
      </w:r>
      <w:r w:rsidRPr="008C313C">
        <w:rPr>
          <w:rFonts w:cs="Times New Roman"/>
          <w:color w:val="0D0D0D" w:themeColor="text1" w:themeTint="F2"/>
        </w:rPr>
        <w:t>(</w:t>
      </w:r>
      <w:r w:rsidR="00752ABB">
        <w:rPr>
          <w:rFonts w:cs="Times New Roman"/>
          <w:color w:val="0D0D0D" w:themeColor="text1" w:themeTint="F2"/>
        </w:rPr>
        <w:t>один</w:t>
      </w:r>
      <w:r w:rsidR="004D4872">
        <w:rPr>
          <w:rFonts w:cs="Times New Roman"/>
          <w:color w:val="0D0D0D" w:themeColor="text1" w:themeTint="F2"/>
        </w:rPr>
        <w:t xml:space="preserve"> миллион двести сорок семь тысяч восемьсот</w:t>
      </w:r>
      <w:r w:rsidR="00752ABB">
        <w:rPr>
          <w:rFonts w:cs="Times New Roman"/>
          <w:color w:val="0D0D0D" w:themeColor="text1" w:themeTint="F2"/>
        </w:rPr>
        <w:t xml:space="preserve">) </w:t>
      </w:r>
      <w:r w:rsidR="00D60C26">
        <w:rPr>
          <w:rFonts w:cs="Times New Roman"/>
          <w:color w:val="0D0D0D" w:themeColor="text1" w:themeTint="F2"/>
        </w:rPr>
        <w:t>тенге 00тиын</w:t>
      </w:r>
      <w:r w:rsidR="00752ABB">
        <w:rPr>
          <w:rFonts w:cs="Times New Roman"/>
          <w:color w:val="0D0D0D" w:themeColor="text1" w:themeTint="F2"/>
        </w:rPr>
        <w:t xml:space="preserve"> и </w:t>
      </w:r>
      <w:r w:rsidR="00752ABB">
        <w:rPr>
          <w:rFonts w:eastAsia="Times New Roman" w:cs="Times New Roman"/>
          <w:b/>
          <w:bCs/>
          <w:kern w:val="0"/>
          <w:lang w:eastAsia="ru-RU" w:bidi="ar-SA"/>
        </w:rPr>
        <w:t>и</w:t>
      </w:r>
      <w:r w:rsidR="00752ABB" w:rsidRPr="00752ABB">
        <w:rPr>
          <w:rFonts w:eastAsia="Times New Roman" w:cs="Times New Roman"/>
          <w:b/>
          <w:bCs/>
          <w:kern w:val="0"/>
          <w:lang w:eastAsia="ru-RU" w:bidi="ar-SA"/>
        </w:rPr>
        <w:t>зделия медицинского назначения (прочие товары)</w:t>
      </w:r>
      <w:r w:rsidR="00752ABB">
        <w:rPr>
          <w:rFonts w:eastAsia="Times New Roman" w:cs="Times New Roman"/>
          <w:b/>
          <w:bCs/>
          <w:kern w:val="0"/>
          <w:lang w:eastAsia="ru-RU" w:bidi="ar-SA"/>
        </w:rPr>
        <w:t xml:space="preserve"> –</w:t>
      </w:r>
      <w:r w:rsidR="00752ABB" w:rsidRPr="00752ABB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4D4872">
        <w:rPr>
          <w:rFonts w:eastAsia="Times New Roman" w:cs="Times New Roman"/>
          <w:b/>
          <w:bCs/>
          <w:kern w:val="0"/>
          <w:lang w:eastAsia="ru-RU" w:bidi="ar-SA"/>
        </w:rPr>
        <w:t>3 731 600</w:t>
      </w:r>
      <w:r w:rsidR="00752ABB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4D4872">
        <w:rPr>
          <w:rFonts w:eastAsia="Times New Roman" w:cs="Times New Roman"/>
          <w:bCs/>
          <w:kern w:val="0"/>
          <w:lang w:eastAsia="ru-RU" w:bidi="ar-SA"/>
        </w:rPr>
        <w:t>(тр</w:t>
      </w:r>
      <w:r w:rsidR="001E333C">
        <w:rPr>
          <w:rFonts w:eastAsia="Times New Roman" w:cs="Times New Roman"/>
          <w:bCs/>
          <w:kern w:val="0"/>
          <w:lang w:eastAsia="ru-RU" w:bidi="ar-SA"/>
        </w:rPr>
        <w:t xml:space="preserve">и миллиона семьсот тридцать одна тысяча </w:t>
      </w:r>
      <w:proofErr w:type="spellStart"/>
      <w:r w:rsidR="001E333C">
        <w:rPr>
          <w:rFonts w:eastAsia="Times New Roman" w:cs="Times New Roman"/>
          <w:bCs/>
          <w:kern w:val="0"/>
          <w:lang w:eastAsia="ru-RU" w:bidi="ar-SA"/>
        </w:rPr>
        <w:t>шесьсот</w:t>
      </w:r>
      <w:proofErr w:type="spellEnd"/>
      <w:r w:rsidR="00A03AC5" w:rsidRPr="00A03AC5">
        <w:rPr>
          <w:rFonts w:eastAsia="Times New Roman" w:cs="Times New Roman"/>
          <w:bCs/>
          <w:kern w:val="0"/>
          <w:lang w:eastAsia="ru-RU" w:bidi="ar-SA"/>
        </w:rPr>
        <w:t>)</w:t>
      </w:r>
      <w:r w:rsidR="00A03AC5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="00A03AC5" w:rsidRPr="00A03AC5">
        <w:rPr>
          <w:rFonts w:eastAsia="Times New Roman" w:cs="Times New Roman"/>
          <w:bCs/>
          <w:kern w:val="0"/>
          <w:lang w:eastAsia="ru-RU" w:bidi="ar-SA"/>
        </w:rPr>
        <w:t>тенге 00тиын.</w:t>
      </w:r>
    </w:p>
    <w:p w:rsidR="00657689" w:rsidRPr="008C313C" w:rsidRDefault="00657689" w:rsidP="00A226A3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 xml:space="preserve">Поставка товара производиться частями в течение текущего года по заявке Заказчика. </w:t>
      </w:r>
      <w:r w:rsidRPr="008C313C">
        <w:rPr>
          <w:rFonts w:cs="Times New Roman"/>
          <w:b/>
          <w:color w:val="0D0D0D" w:themeColor="text1" w:themeTint="F2"/>
        </w:rPr>
        <w:t>Срок поставки товара</w:t>
      </w:r>
      <w:r w:rsidR="007A4E1E" w:rsidRPr="008C313C">
        <w:rPr>
          <w:rFonts w:cs="Times New Roman"/>
          <w:b/>
          <w:color w:val="0D0D0D" w:themeColor="text1" w:themeTint="F2"/>
        </w:rPr>
        <w:t xml:space="preserve">: </w:t>
      </w:r>
      <w:r w:rsidR="007A4E1E" w:rsidRPr="008C313C">
        <w:rPr>
          <w:rFonts w:cs="Times New Roman"/>
          <w:color w:val="0D0D0D" w:themeColor="text1" w:themeTint="F2"/>
        </w:rPr>
        <w:t>в течение</w:t>
      </w:r>
      <w:r w:rsidRPr="008C313C">
        <w:rPr>
          <w:rFonts w:cs="Times New Roman"/>
          <w:color w:val="0D0D0D" w:themeColor="text1" w:themeTint="F2"/>
        </w:rPr>
        <w:t xml:space="preserve"> 5-ти календарных дней со дня получения Заявки.</w:t>
      </w:r>
    </w:p>
    <w:p w:rsidR="00657689" w:rsidRPr="008C313C" w:rsidRDefault="00657689" w:rsidP="00A226A3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Место поставки товара: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="00172D4C"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="00172D4C"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 </w:t>
      </w:r>
      <w:r w:rsidR="007A4E1E" w:rsidRPr="008C313C">
        <w:rPr>
          <w:rFonts w:cs="Times New Roman"/>
          <w:color w:val="0D0D0D" w:themeColor="text1" w:themeTint="F2"/>
        </w:rPr>
        <w:t xml:space="preserve">район, </w:t>
      </w:r>
      <w:proofErr w:type="spellStart"/>
      <w:r w:rsidR="007A4E1E" w:rsidRPr="008C313C">
        <w:rPr>
          <w:rFonts w:cs="Times New Roman"/>
          <w:color w:val="0D0D0D" w:themeColor="text1" w:themeTint="F2"/>
        </w:rPr>
        <w:t>п</w:t>
      </w:r>
      <w:proofErr w:type="gramStart"/>
      <w:r w:rsidR="007A4E1E" w:rsidRPr="008C313C">
        <w:rPr>
          <w:rFonts w:cs="Times New Roman"/>
          <w:color w:val="0D0D0D" w:themeColor="text1" w:themeTint="F2"/>
        </w:rPr>
        <w:t>.Б</w:t>
      </w:r>
      <w:proofErr w:type="gramEnd"/>
      <w:r w:rsidR="007A4E1E" w:rsidRPr="008C313C">
        <w:rPr>
          <w:rFonts w:cs="Times New Roman"/>
          <w:color w:val="0D0D0D" w:themeColor="text1" w:themeTint="F2"/>
        </w:rPr>
        <w:t>урабай</w:t>
      </w:r>
      <w:proofErr w:type="spellEnd"/>
      <w:r w:rsidR="007A4E1E"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="007A4E1E"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="007A4E1E" w:rsidRPr="008C313C">
        <w:rPr>
          <w:rFonts w:cs="Times New Roman"/>
          <w:color w:val="0D0D0D" w:themeColor="text1" w:themeTint="F2"/>
        </w:rPr>
        <w:t>, 1</w:t>
      </w:r>
      <w:r w:rsidRPr="008C313C">
        <w:rPr>
          <w:rFonts w:cs="Times New Roman"/>
          <w:color w:val="0D0D0D" w:themeColor="text1" w:themeTint="F2"/>
        </w:rPr>
        <w:t>,</w:t>
      </w:r>
      <w:r w:rsidR="00172D4C" w:rsidRPr="008C313C">
        <w:rPr>
          <w:rFonts w:cs="Times New Roman"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аптечный склад.</w:t>
      </w:r>
    </w:p>
    <w:p w:rsidR="00657689" w:rsidRPr="008C313C" w:rsidRDefault="00657689" w:rsidP="00A226A3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Место и окончательный срок предо</w:t>
      </w:r>
      <w:r w:rsidR="007A4E1E" w:rsidRPr="008C313C">
        <w:rPr>
          <w:rFonts w:cs="Times New Roman"/>
          <w:b/>
          <w:color w:val="0D0D0D" w:themeColor="text1" w:themeTint="F2"/>
        </w:rPr>
        <w:t>ставления ценовых предложений:</w:t>
      </w:r>
      <w:r w:rsidR="007A4E1E"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="00172D4C"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="00172D4C"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="00172D4C" w:rsidRPr="008C313C">
        <w:rPr>
          <w:rFonts w:cs="Times New Roman"/>
          <w:color w:val="0D0D0D" w:themeColor="text1" w:themeTint="F2"/>
        </w:rPr>
        <w:t>п</w:t>
      </w:r>
      <w:proofErr w:type="gramStart"/>
      <w:r w:rsidR="00172D4C" w:rsidRPr="008C313C">
        <w:rPr>
          <w:rFonts w:cs="Times New Roman"/>
          <w:color w:val="0D0D0D" w:themeColor="text1" w:themeTint="F2"/>
        </w:rPr>
        <w:t>.Б</w:t>
      </w:r>
      <w:proofErr w:type="gramEnd"/>
      <w:r w:rsidR="00172D4C" w:rsidRPr="008C313C">
        <w:rPr>
          <w:rFonts w:cs="Times New Roman"/>
          <w:color w:val="0D0D0D" w:themeColor="text1" w:themeTint="F2"/>
        </w:rPr>
        <w:t>урабай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="00172D4C"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="007A4E1E" w:rsidRPr="008C313C">
        <w:rPr>
          <w:rFonts w:cs="Times New Roman"/>
          <w:color w:val="0D0D0D" w:themeColor="text1" w:themeTint="F2"/>
        </w:rPr>
        <w:t>,</w:t>
      </w:r>
      <w:r w:rsidR="00172D4C" w:rsidRPr="008C313C">
        <w:rPr>
          <w:rFonts w:cs="Times New Roman"/>
          <w:color w:val="0D0D0D" w:themeColor="text1" w:themeTint="F2"/>
        </w:rPr>
        <w:t xml:space="preserve"> 1</w:t>
      </w:r>
      <w:r w:rsidR="00FD42D0">
        <w:rPr>
          <w:rFonts w:cs="Times New Roman"/>
          <w:color w:val="0D0D0D" w:themeColor="text1" w:themeTint="F2"/>
        </w:rPr>
        <w:t>/8</w:t>
      </w:r>
      <w:r w:rsidRPr="008C313C">
        <w:rPr>
          <w:rFonts w:cs="Times New Roman"/>
          <w:color w:val="0D0D0D" w:themeColor="text1" w:themeTint="F2"/>
        </w:rPr>
        <w:t xml:space="preserve">, кабинет </w:t>
      </w:r>
      <w:r w:rsidR="00FD42D0">
        <w:rPr>
          <w:rFonts w:cs="Times New Roman"/>
          <w:color w:val="0D0D0D" w:themeColor="text1" w:themeTint="F2"/>
        </w:rPr>
        <w:t>государственных закупок</w:t>
      </w:r>
      <w:r w:rsidRPr="008C313C">
        <w:rPr>
          <w:rFonts w:cs="Times New Roman"/>
          <w:color w:val="0D0D0D" w:themeColor="text1" w:themeTint="F2"/>
        </w:rPr>
        <w:t xml:space="preserve">, дата </w:t>
      </w:r>
      <w:r w:rsidR="001E333C">
        <w:rPr>
          <w:rFonts w:cs="Times New Roman"/>
          <w:color w:val="0D0D0D" w:themeColor="text1" w:themeTint="F2"/>
        </w:rPr>
        <w:t>20</w:t>
      </w:r>
      <w:r w:rsidRPr="008C313C">
        <w:rPr>
          <w:rFonts w:cs="Times New Roman"/>
          <w:color w:val="0D0D0D" w:themeColor="text1" w:themeTint="F2"/>
        </w:rPr>
        <w:t>.</w:t>
      </w:r>
      <w:r w:rsidR="00707E4F">
        <w:rPr>
          <w:rFonts w:cs="Times New Roman"/>
          <w:color w:val="0D0D0D" w:themeColor="text1" w:themeTint="F2"/>
        </w:rPr>
        <w:t>03</w:t>
      </w:r>
      <w:r w:rsidR="00B330CD" w:rsidRPr="008C313C">
        <w:rPr>
          <w:rFonts w:cs="Times New Roman"/>
          <w:color w:val="0D0D0D" w:themeColor="text1" w:themeTint="F2"/>
        </w:rPr>
        <w:t>.202</w:t>
      </w:r>
      <w:r w:rsidR="00707E4F"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>г.</w:t>
      </w:r>
      <w:r w:rsidR="00513BC3" w:rsidRPr="008C313C">
        <w:rPr>
          <w:rFonts w:cs="Times New Roman"/>
          <w:color w:val="0D0D0D" w:themeColor="text1" w:themeTint="F2"/>
        </w:rPr>
        <w:t>,</w:t>
      </w:r>
      <w:r w:rsidRPr="008C313C">
        <w:rPr>
          <w:rFonts w:cs="Times New Roman"/>
          <w:color w:val="0D0D0D" w:themeColor="text1" w:themeTint="F2"/>
        </w:rPr>
        <w:t xml:space="preserve"> время:</w:t>
      </w:r>
      <w:r w:rsidR="00513BC3" w:rsidRPr="008C313C">
        <w:rPr>
          <w:rFonts w:cs="Times New Roman"/>
          <w:color w:val="0D0D0D" w:themeColor="text1" w:themeTint="F2"/>
        </w:rPr>
        <w:t xml:space="preserve"> до</w:t>
      </w:r>
      <w:r w:rsidRPr="008C313C">
        <w:rPr>
          <w:rFonts w:cs="Times New Roman"/>
          <w:color w:val="0D0D0D" w:themeColor="text1" w:themeTint="F2"/>
        </w:rPr>
        <w:t xml:space="preserve"> </w:t>
      </w:r>
      <w:r w:rsidR="00172D4C" w:rsidRPr="008C313C">
        <w:rPr>
          <w:rFonts w:cs="Times New Roman"/>
          <w:color w:val="0D0D0D" w:themeColor="text1" w:themeTint="F2"/>
        </w:rPr>
        <w:t>11</w:t>
      </w:r>
      <w:r w:rsidRPr="008C313C">
        <w:rPr>
          <w:rFonts w:cs="Times New Roman"/>
          <w:color w:val="0D0D0D" w:themeColor="text1" w:themeTint="F2"/>
        </w:rPr>
        <w:t>:00 часов.</w:t>
      </w:r>
    </w:p>
    <w:p w:rsidR="00172D4C" w:rsidRPr="008C313C" w:rsidRDefault="00657689" w:rsidP="00070792">
      <w:pPr>
        <w:pStyle w:val="Standard"/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Дата и время вскрытия ценовых предложений:</w:t>
      </w:r>
      <w:r w:rsidRPr="008C313C">
        <w:rPr>
          <w:rFonts w:cs="Times New Roman"/>
          <w:color w:val="0D0D0D" w:themeColor="text1" w:themeTint="F2"/>
        </w:rPr>
        <w:t xml:space="preserve"> дата </w:t>
      </w:r>
      <w:r w:rsidR="001E333C">
        <w:rPr>
          <w:rFonts w:cs="Times New Roman"/>
          <w:color w:val="0D0D0D" w:themeColor="text1" w:themeTint="F2"/>
        </w:rPr>
        <w:t>20</w:t>
      </w:r>
      <w:r w:rsidR="00B5549C" w:rsidRPr="008C313C">
        <w:rPr>
          <w:rFonts w:cs="Times New Roman"/>
          <w:color w:val="0D0D0D" w:themeColor="text1" w:themeTint="F2"/>
        </w:rPr>
        <w:t>.</w:t>
      </w:r>
      <w:r w:rsidR="00707E4F">
        <w:rPr>
          <w:rFonts w:cs="Times New Roman"/>
          <w:color w:val="0D0D0D" w:themeColor="text1" w:themeTint="F2"/>
        </w:rPr>
        <w:t>03</w:t>
      </w:r>
      <w:r w:rsidR="00B330CD" w:rsidRPr="008C313C">
        <w:rPr>
          <w:rFonts w:cs="Times New Roman"/>
          <w:color w:val="0D0D0D" w:themeColor="text1" w:themeTint="F2"/>
        </w:rPr>
        <w:t>.202</w:t>
      </w:r>
      <w:r w:rsidR="00707E4F">
        <w:rPr>
          <w:rFonts w:cs="Times New Roman"/>
          <w:color w:val="0D0D0D" w:themeColor="text1" w:themeTint="F2"/>
        </w:rPr>
        <w:t>3</w:t>
      </w:r>
      <w:r w:rsidRPr="008C313C">
        <w:rPr>
          <w:rFonts w:cs="Times New Roman"/>
          <w:color w:val="0D0D0D" w:themeColor="text1" w:themeTint="F2"/>
        </w:rPr>
        <w:t>г.</w:t>
      </w:r>
      <w:r w:rsidR="00513BC3" w:rsidRPr="008C313C">
        <w:rPr>
          <w:rFonts w:cs="Times New Roman"/>
          <w:color w:val="0D0D0D" w:themeColor="text1" w:themeTint="F2"/>
        </w:rPr>
        <w:t>,</w:t>
      </w:r>
      <w:r w:rsidRPr="008C313C">
        <w:rPr>
          <w:rFonts w:cs="Times New Roman"/>
          <w:color w:val="0D0D0D" w:themeColor="text1" w:themeTint="F2"/>
        </w:rPr>
        <w:t xml:space="preserve"> время </w:t>
      </w:r>
      <w:r w:rsidR="00172D4C" w:rsidRPr="008C313C">
        <w:rPr>
          <w:rFonts w:cs="Times New Roman"/>
          <w:color w:val="0D0D0D" w:themeColor="text1" w:themeTint="F2"/>
        </w:rPr>
        <w:t>12</w:t>
      </w:r>
      <w:r w:rsidRPr="008C313C">
        <w:rPr>
          <w:rFonts w:cs="Times New Roman"/>
          <w:color w:val="0D0D0D" w:themeColor="text1" w:themeTint="F2"/>
        </w:rPr>
        <w:t>:</w:t>
      </w:r>
      <w:r w:rsidRPr="008C313C">
        <w:rPr>
          <w:rFonts w:cs="Times New Roman"/>
          <w:color w:val="0D0D0D" w:themeColor="text1" w:themeTint="F2"/>
          <w:lang w:val="kk-KZ"/>
        </w:rPr>
        <w:t>0</w:t>
      </w:r>
      <w:r w:rsidRPr="008C313C">
        <w:rPr>
          <w:rFonts w:cs="Times New Roman"/>
          <w:color w:val="0D0D0D" w:themeColor="text1" w:themeTint="F2"/>
        </w:rPr>
        <w:t>0 часов</w:t>
      </w:r>
      <w:r w:rsidR="00FE43ED" w:rsidRPr="008C313C">
        <w:rPr>
          <w:rFonts w:cs="Times New Roman"/>
          <w:color w:val="0D0D0D" w:themeColor="text1" w:themeTint="F2"/>
        </w:rPr>
        <w:t>.</w:t>
      </w:r>
      <w:r w:rsidRPr="008C313C">
        <w:rPr>
          <w:rFonts w:cs="Times New Roman"/>
          <w:color w:val="0D0D0D" w:themeColor="text1" w:themeTint="F2"/>
        </w:rPr>
        <w:t xml:space="preserve"> </w:t>
      </w:r>
      <w:r w:rsidR="00FE43ED" w:rsidRPr="008C313C">
        <w:rPr>
          <w:rFonts w:cs="Times New Roman"/>
          <w:b/>
          <w:color w:val="0D0D0D" w:themeColor="text1" w:themeTint="F2"/>
        </w:rPr>
        <w:t>М</w:t>
      </w:r>
      <w:r w:rsidRPr="008C313C">
        <w:rPr>
          <w:rFonts w:cs="Times New Roman"/>
          <w:b/>
          <w:color w:val="0D0D0D" w:themeColor="text1" w:themeTint="F2"/>
        </w:rPr>
        <w:t>есто вскрытия:</w:t>
      </w:r>
      <w:r w:rsidRPr="008C313C">
        <w:rPr>
          <w:rFonts w:cs="Times New Roman"/>
          <w:color w:val="0D0D0D" w:themeColor="text1" w:themeTint="F2"/>
        </w:rPr>
        <w:t xml:space="preserve"> </w:t>
      </w:r>
      <w:proofErr w:type="spellStart"/>
      <w:r w:rsidR="00172D4C" w:rsidRPr="008C313C">
        <w:rPr>
          <w:rFonts w:cs="Times New Roman"/>
          <w:color w:val="0D0D0D" w:themeColor="text1" w:themeTint="F2"/>
        </w:rPr>
        <w:t>Акмолинская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 область, </w:t>
      </w:r>
      <w:proofErr w:type="spellStart"/>
      <w:r w:rsidR="00172D4C" w:rsidRPr="008C313C">
        <w:rPr>
          <w:rFonts w:cs="Times New Roman"/>
          <w:color w:val="0D0D0D" w:themeColor="text1" w:themeTint="F2"/>
        </w:rPr>
        <w:t>Бурабайский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 район, </w:t>
      </w:r>
      <w:proofErr w:type="spellStart"/>
      <w:r w:rsidR="00172D4C" w:rsidRPr="008C313C">
        <w:rPr>
          <w:rFonts w:cs="Times New Roman"/>
          <w:color w:val="0D0D0D" w:themeColor="text1" w:themeTint="F2"/>
        </w:rPr>
        <w:t>п</w:t>
      </w:r>
      <w:proofErr w:type="gramStart"/>
      <w:r w:rsidR="00172D4C" w:rsidRPr="008C313C">
        <w:rPr>
          <w:rFonts w:cs="Times New Roman"/>
          <w:color w:val="0D0D0D" w:themeColor="text1" w:themeTint="F2"/>
        </w:rPr>
        <w:t>.Б</w:t>
      </w:r>
      <w:proofErr w:type="gramEnd"/>
      <w:r w:rsidR="00172D4C" w:rsidRPr="008C313C">
        <w:rPr>
          <w:rFonts w:cs="Times New Roman"/>
          <w:color w:val="0D0D0D" w:themeColor="text1" w:themeTint="F2"/>
        </w:rPr>
        <w:t>урабай</w:t>
      </w:r>
      <w:proofErr w:type="spellEnd"/>
      <w:r w:rsidR="00172D4C" w:rsidRPr="008C313C">
        <w:rPr>
          <w:rFonts w:cs="Times New Roman"/>
          <w:color w:val="0D0D0D" w:themeColor="text1" w:themeTint="F2"/>
        </w:rPr>
        <w:t xml:space="preserve">, </w:t>
      </w:r>
      <w:proofErr w:type="spellStart"/>
      <w:r w:rsidR="00172D4C" w:rsidRPr="008C313C">
        <w:rPr>
          <w:rFonts w:cs="Times New Roman"/>
          <w:color w:val="0D0D0D" w:themeColor="text1" w:themeTint="F2"/>
        </w:rPr>
        <w:t>ул.Кенесары</w:t>
      </w:r>
      <w:proofErr w:type="spellEnd"/>
      <w:r w:rsidR="00513BC3" w:rsidRPr="008C313C">
        <w:rPr>
          <w:rFonts w:cs="Times New Roman"/>
          <w:color w:val="0D0D0D" w:themeColor="text1" w:themeTint="F2"/>
        </w:rPr>
        <w:t>, 1</w:t>
      </w:r>
      <w:r w:rsidR="00070792">
        <w:rPr>
          <w:rFonts w:cs="Times New Roman"/>
          <w:color w:val="0D0D0D" w:themeColor="text1" w:themeTint="F2"/>
        </w:rPr>
        <w:t>/8</w:t>
      </w:r>
      <w:r w:rsidR="00513BC3" w:rsidRPr="008C313C">
        <w:rPr>
          <w:rFonts w:cs="Times New Roman"/>
          <w:color w:val="0D0D0D" w:themeColor="text1" w:themeTint="F2"/>
        </w:rPr>
        <w:t xml:space="preserve">, </w:t>
      </w:r>
      <w:r w:rsidR="00070792">
        <w:rPr>
          <w:rFonts w:cs="Times New Roman"/>
          <w:color w:val="0D0D0D" w:themeColor="text1" w:themeTint="F2"/>
        </w:rPr>
        <w:t>кабинет</w:t>
      </w:r>
      <w:r w:rsidR="00070792" w:rsidRPr="008C313C">
        <w:rPr>
          <w:rFonts w:cs="Times New Roman"/>
          <w:color w:val="0D0D0D" w:themeColor="text1" w:themeTint="F2"/>
        </w:rPr>
        <w:t xml:space="preserve"> </w:t>
      </w:r>
      <w:r w:rsidR="00070792">
        <w:rPr>
          <w:rFonts w:cs="Times New Roman"/>
          <w:color w:val="0D0D0D" w:themeColor="text1" w:themeTint="F2"/>
        </w:rPr>
        <w:t xml:space="preserve">государственных закупок </w:t>
      </w:r>
      <w:r w:rsidR="00172D4C" w:rsidRPr="008C313C">
        <w:rPr>
          <w:rFonts w:cs="Times New Roman"/>
          <w:color w:val="0D0D0D" w:themeColor="text1" w:themeTint="F2"/>
        </w:rPr>
        <w:t>.</w:t>
      </w:r>
    </w:p>
    <w:p w:rsidR="00657689" w:rsidRPr="008C313C" w:rsidRDefault="00657689" w:rsidP="00A226A3">
      <w:pPr>
        <w:pStyle w:val="Standard"/>
        <w:ind w:firstLine="709"/>
        <w:jc w:val="both"/>
        <w:rPr>
          <w:rFonts w:cs="Times New Roman"/>
          <w:b/>
          <w:i/>
          <w:color w:val="0D0D0D" w:themeColor="text1" w:themeTint="F2"/>
        </w:rPr>
      </w:pPr>
      <w:r w:rsidRPr="008C313C">
        <w:rPr>
          <w:rFonts w:cs="Times New Roman"/>
          <w:b/>
          <w:i/>
          <w:color w:val="0D0D0D" w:themeColor="text1" w:themeTint="F2"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</w:t>
      </w:r>
      <w:r w:rsidR="00513BC3" w:rsidRPr="008C313C">
        <w:rPr>
          <w:rFonts w:cs="Times New Roman"/>
          <w:b/>
          <w:i/>
          <w:color w:val="0D0D0D" w:themeColor="text1" w:themeTint="F2"/>
        </w:rPr>
        <w:t>П</w:t>
      </w:r>
      <w:r w:rsidRPr="008C313C">
        <w:rPr>
          <w:rFonts w:cs="Times New Roman"/>
          <w:b/>
          <w:i/>
          <w:color w:val="0D0D0D" w:themeColor="text1" w:themeTint="F2"/>
        </w:rPr>
        <w:t xml:space="preserve">оставщика и </w:t>
      </w:r>
      <w:r w:rsidR="00513BC3" w:rsidRPr="008C313C">
        <w:rPr>
          <w:rFonts w:cs="Times New Roman"/>
          <w:b/>
          <w:i/>
          <w:color w:val="0D0D0D" w:themeColor="text1" w:themeTint="F2"/>
        </w:rPr>
        <w:t>З</w:t>
      </w:r>
      <w:r w:rsidRPr="008C313C">
        <w:rPr>
          <w:rFonts w:cs="Times New Roman"/>
          <w:b/>
          <w:i/>
          <w:color w:val="0D0D0D" w:themeColor="text1" w:themeTint="F2"/>
        </w:rPr>
        <w:t>аказчика.</w:t>
      </w:r>
    </w:p>
    <w:p w:rsidR="00657689" w:rsidRPr="008C313C" w:rsidRDefault="00657689" w:rsidP="00A226A3">
      <w:pPr>
        <w:pStyle w:val="Standard"/>
        <w:ind w:firstLine="709"/>
        <w:jc w:val="both"/>
        <w:rPr>
          <w:rFonts w:cs="Times New Roman"/>
          <w:b/>
          <w:color w:val="0D0D0D" w:themeColor="text1" w:themeTint="F2"/>
        </w:rPr>
      </w:pPr>
      <w:r w:rsidRPr="008C313C">
        <w:rPr>
          <w:rFonts w:cs="Times New Roman"/>
          <w:b/>
          <w:color w:val="0D0D0D" w:themeColor="text1" w:themeTint="F2"/>
        </w:rPr>
        <w:t>Потенциальный Поставщик должен предоставить Доверенность на сдачу документов, в т</w:t>
      </w:r>
      <w:r w:rsidRPr="008C313C">
        <w:rPr>
          <w:rFonts w:cs="Times New Roman"/>
          <w:b/>
          <w:color w:val="0D0D0D" w:themeColor="text1" w:themeTint="F2"/>
          <w:lang w:val="kk-KZ"/>
        </w:rPr>
        <w:t>о</w:t>
      </w:r>
      <w:r w:rsidRPr="008C313C">
        <w:rPr>
          <w:rFonts w:cs="Times New Roman"/>
          <w:b/>
          <w:color w:val="0D0D0D" w:themeColor="text1" w:themeTint="F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657689" w:rsidRPr="008C313C" w:rsidRDefault="00657689" w:rsidP="00A226A3">
      <w:pPr>
        <w:tabs>
          <w:tab w:val="left" w:pos="426"/>
        </w:tabs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Fonts w:cs="Times New Roman"/>
          <w:color w:val="0D0D0D" w:themeColor="text1" w:themeTint="F2"/>
        </w:rPr>
        <w:t>1.</w:t>
      </w:r>
      <w:r w:rsidR="00513BC3" w:rsidRPr="008C313C">
        <w:rPr>
          <w:rFonts w:cs="Times New Roman"/>
          <w:color w:val="0D0D0D" w:themeColor="text1" w:themeTint="F2"/>
        </w:rPr>
        <w:t xml:space="preserve"> </w:t>
      </w:r>
      <w:r w:rsidRPr="008C313C">
        <w:rPr>
          <w:rFonts w:cs="Times New Roman"/>
          <w:color w:val="0D0D0D" w:themeColor="text1" w:themeTint="F2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657689" w:rsidRPr="008C313C" w:rsidRDefault="00657689" w:rsidP="00A226A3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2.</w:t>
      </w:r>
      <w:r w:rsidR="00744DBA" w:rsidRPr="008C313C">
        <w:rPr>
          <w:rStyle w:val="s0"/>
          <w:color w:val="0D0D0D" w:themeColor="text1" w:themeTint="F2"/>
        </w:rPr>
        <w:t xml:space="preserve"> </w:t>
      </w:r>
      <w:proofErr w:type="gramStart"/>
      <w:r w:rsidRPr="008C313C">
        <w:rPr>
          <w:rStyle w:val="s0"/>
          <w:color w:val="0D0D0D" w:themeColor="text1" w:themeTint="F2"/>
        </w:rPr>
        <w:t xml:space="preserve">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sub2000" w:history="1">
        <w:r w:rsidRPr="008C313C">
          <w:rPr>
            <w:rStyle w:val="a5"/>
            <w:rFonts w:cs="Times New Roman"/>
            <w:color w:val="0D0D0D" w:themeColor="text1" w:themeTint="F2"/>
          </w:rPr>
          <w:t>главой 4</w:t>
        </w:r>
      </w:hyperlink>
      <w:r w:rsidRPr="008C313C">
        <w:rPr>
          <w:rStyle w:val="s0"/>
          <w:color w:val="0D0D0D" w:themeColor="text1" w:themeTint="F2"/>
        </w:rPr>
        <w:t xml:space="preserve"> настоящих Правил, а также</w:t>
      </w:r>
      <w:proofErr w:type="gramEnd"/>
      <w:r w:rsidRPr="008C313C">
        <w:rPr>
          <w:rStyle w:val="s0"/>
          <w:color w:val="0D0D0D" w:themeColor="text1" w:themeTint="F2"/>
        </w:rPr>
        <w:t xml:space="preserve"> описание и объем фармацевтических услуг.</w:t>
      </w:r>
    </w:p>
    <w:p w:rsidR="00657689" w:rsidRPr="008C313C" w:rsidRDefault="00657689" w:rsidP="00A226A3">
      <w:pPr>
        <w:ind w:firstLine="709"/>
        <w:jc w:val="both"/>
        <w:rPr>
          <w:rFonts w:cs="Times New Roman"/>
          <w:color w:val="0D0D0D" w:themeColor="text1" w:themeTint="F2"/>
        </w:rPr>
      </w:pPr>
      <w:bookmarkStart w:id="0" w:name="SUB10900"/>
      <w:bookmarkEnd w:id="0"/>
      <w:r w:rsidRPr="008C313C">
        <w:rPr>
          <w:rStyle w:val="s0"/>
          <w:color w:val="0D0D0D" w:themeColor="text1" w:themeTint="F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657689" w:rsidRPr="008C313C" w:rsidRDefault="00657689" w:rsidP="00A226A3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  <w:bookmarkStart w:id="1" w:name="_GoBack"/>
      <w:bookmarkEnd w:id="1"/>
    </w:p>
    <w:p w:rsidR="00657689" w:rsidRPr="008C313C" w:rsidRDefault="00657689" w:rsidP="00A226A3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BC63C6" w:rsidRPr="008C313C" w:rsidRDefault="00BC63C6" w:rsidP="00A226A3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657689" w:rsidRPr="008C313C" w:rsidRDefault="00657689" w:rsidP="00A226A3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F391F" w:rsidRPr="008C313C" w:rsidRDefault="00657689" w:rsidP="005F391F">
      <w:pPr>
        <w:ind w:firstLine="709"/>
        <w:jc w:val="both"/>
        <w:rPr>
          <w:rStyle w:val="s0"/>
          <w:color w:val="0D0D0D" w:themeColor="text1" w:themeTint="F2"/>
        </w:rPr>
      </w:pPr>
      <w:bookmarkStart w:id="2" w:name="SUB11300"/>
      <w:bookmarkEnd w:id="2"/>
      <w:r w:rsidRPr="008C313C">
        <w:rPr>
          <w:rStyle w:val="s0"/>
          <w:color w:val="0D0D0D" w:themeColor="text1" w:themeTint="F2"/>
        </w:rPr>
        <w:t xml:space="preserve">5. </w:t>
      </w:r>
      <w:r w:rsidR="005F391F" w:rsidRPr="008C313C">
        <w:rPr>
          <w:rStyle w:val="s0"/>
          <w:color w:val="0D0D0D" w:themeColor="text1" w:themeTint="F2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proofErr w:type="gramStart"/>
      <w:r w:rsidRPr="008C313C">
        <w:rPr>
          <w:rStyle w:val="s0"/>
          <w:color w:val="0D0D0D" w:themeColor="text1" w:themeTint="F2"/>
        </w:rPr>
        <w:t xml:space="preserve">1) копии соответствующей лицензии на фармацевтическую деятельность и (или) на осуществление деятельности в сфере оборота </w:t>
      </w:r>
      <w:r w:rsidRPr="008C313C">
        <w:rPr>
          <w:rStyle w:val="s0"/>
          <w:color w:val="0D0D0D" w:themeColor="text1" w:themeTint="F2"/>
        </w:rPr>
        <w:lastRenderedPageBreak/>
        <w:t xml:space="preserve">наркотических средств, психотропных веществ и </w:t>
      </w:r>
      <w:proofErr w:type="spellStart"/>
      <w:r w:rsidRPr="008C313C">
        <w:rPr>
          <w:rStyle w:val="s0"/>
          <w:color w:val="0D0D0D" w:themeColor="text1" w:themeTint="F2"/>
        </w:rPr>
        <w:t>прекурсоров</w:t>
      </w:r>
      <w:proofErr w:type="spellEnd"/>
      <w:r w:rsidRPr="008C313C">
        <w:rPr>
          <w:rStyle w:val="s0"/>
          <w:color w:val="0D0D0D" w:themeColor="text1" w:themeTint="F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8C313C">
        <w:rPr>
          <w:rStyle w:val="s0"/>
          <w:color w:val="0D0D0D" w:themeColor="text1" w:themeTint="F2"/>
        </w:rPr>
        <w:t xml:space="preserve"> </w:t>
      </w:r>
      <w:proofErr w:type="gramStart"/>
      <w:r w:rsidRPr="008C313C">
        <w:rPr>
          <w:rStyle w:val="s0"/>
          <w:color w:val="0D0D0D" w:themeColor="text1" w:themeTint="F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8C313C">
        <w:rPr>
          <w:rStyle w:val="s0"/>
          <w:color w:val="0D0D0D" w:themeColor="text1" w:themeTint="F2"/>
        </w:rPr>
        <w:t>прекурсоров</w:t>
      </w:r>
      <w:proofErr w:type="spellEnd"/>
      <w:r w:rsidRPr="008C313C">
        <w:rPr>
          <w:rStyle w:val="s0"/>
          <w:color w:val="0D0D0D" w:themeColor="text1" w:themeTint="F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5) сведения об отсутствии (наличии) задолженности, учет по которым ведется в органах государственных доходов, полученные посредством </w:t>
      </w:r>
      <w:proofErr w:type="spellStart"/>
      <w:r w:rsidRPr="008C313C">
        <w:rPr>
          <w:rStyle w:val="s0"/>
          <w:color w:val="0D0D0D" w:themeColor="text1" w:themeTint="F2"/>
        </w:rPr>
        <w:t>веб-портала</w:t>
      </w:r>
      <w:proofErr w:type="spellEnd"/>
      <w:r w:rsidRPr="008C313C">
        <w:rPr>
          <w:rStyle w:val="s0"/>
          <w:color w:val="0D0D0D" w:themeColor="text1" w:themeTint="F2"/>
        </w:rPr>
        <w:t xml:space="preserve"> "электронного правительства" или </w:t>
      </w:r>
      <w:proofErr w:type="spellStart"/>
      <w:r w:rsidRPr="008C313C">
        <w:rPr>
          <w:rStyle w:val="s0"/>
          <w:color w:val="0D0D0D" w:themeColor="text1" w:themeTint="F2"/>
        </w:rPr>
        <w:t>веб-приложения</w:t>
      </w:r>
      <w:proofErr w:type="spellEnd"/>
      <w:r w:rsidRPr="008C313C">
        <w:rPr>
          <w:rStyle w:val="s0"/>
          <w:color w:val="0D0D0D" w:themeColor="text1" w:themeTint="F2"/>
        </w:rPr>
        <w:t xml:space="preserve"> "кабинет налогоплательщика";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657689" w:rsidRPr="008C313C" w:rsidRDefault="00657689" w:rsidP="005F391F">
      <w:pPr>
        <w:ind w:firstLine="709"/>
        <w:jc w:val="both"/>
        <w:rPr>
          <w:rFonts w:cs="Times New Roman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А именно к потенциальным поставщикам товаров предъявляются следующие квалификационные требования: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2) правоспособность на осуществление соответствующей фармацевтической деятельности;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 xml:space="preserve">3) не </w:t>
      </w:r>
      <w:proofErr w:type="spellStart"/>
      <w:r w:rsidRPr="008C313C">
        <w:rPr>
          <w:rStyle w:val="s0"/>
          <w:color w:val="0D0D0D" w:themeColor="text1" w:themeTint="F2"/>
        </w:rPr>
        <w:t>аффилирован</w:t>
      </w:r>
      <w:proofErr w:type="spellEnd"/>
      <w:r w:rsidRPr="008C313C">
        <w:rPr>
          <w:rStyle w:val="s0"/>
          <w:color w:val="0D0D0D" w:themeColor="text1" w:themeTint="F2"/>
        </w:rPr>
        <w:t xml:space="preserve"> с членами и секретарем тендерной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тендерной комиссией (комиссии);</w:t>
      </w:r>
    </w:p>
    <w:p w:rsidR="005F391F" w:rsidRPr="008C313C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4) отсутствие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F391F" w:rsidRDefault="005F391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8C313C">
        <w:rPr>
          <w:rStyle w:val="s0"/>
          <w:color w:val="0D0D0D" w:themeColor="text1" w:themeTint="F2"/>
        </w:rPr>
        <w:t>5) не подлежит процед</w:t>
      </w:r>
      <w:r w:rsidR="0077157F">
        <w:rPr>
          <w:rStyle w:val="s0"/>
          <w:color w:val="0D0D0D" w:themeColor="text1" w:themeTint="F2"/>
        </w:rPr>
        <w:t>уре банкротства либо ликвидации;</w:t>
      </w:r>
    </w:p>
    <w:p w:rsidR="0077157F" w:rsidRPr="008C313C" w:rsidRDefault="0077157F" w:rsidP="005F391F">
      <w:pPr>
        <w:ind w:firstLine="709"/>
        <w:jc w:val="both"/>
        <w:rPr>
          <w:rStyle w:val="s0"/>
          <w:color w:val="0D0D0D" w:themeColor="text1" w:themeTint="F2"/>
        </w:rPr>
      </w:pPr>
      <w:r w:rsidRPr="0077157F">
        <w:rPr>
          <w:rStyle w:val="s0"/>
          <w:color w:val="0D0D0D" w:themeColor="text1" w:themeTint="F2"/>
        </w:rPr>
        <w:t xml:space="preserve">6) не является участником тендера по одному лоту со своим </w:t>
      </w:r>
      <w:proofErr w:type="spellStart"/>
      <w:r w:rsidRPr="0077157F">
        <w:rPr>
          <w:rStyle w:val="s0"/>
          <w:color w:val="0D0D0D" w:themeColor="text1" w:themeTint="F2"/>
        </w:rPr>
        <w:t>аффилированным</w:t>
      </w:r>
      <w:proofErr w:type="spellEnd"/>
      <w:r w:rsidRPr="0077157F">
        <w:rPr>
          <w:rStyle w:val="s0"/>
          <w:color w:val="0D0D0D" w:themeColor="text1" w:themeTint="F2"/>
        </w:rPr>
        <w:t xml:space="preserve"> лицом.</w:t>
      </w:r>
    </w:p>
    <w:p w:rsidR="001B19B3" w:rsidRPr="001B19B3" w:rsidRDefault="00657689" w:rsidP="00295188">
      <w:pPr>
        <w:ind w:firstLine="709"/>
        <w:jc w:val="both"/>
        <w:rPr>
          <w:rStyle w:val="s0"/>
          <w:b/>
          <w:color w:val="0D0D0D" w:themeColor="text1" w:themeTint="F2"/>
        </w:rPr>
      </w:pPr>
      <w:r w:rsidRPr="008C313C">
        <w:rPr>
          <w:rStyle w:val="s0"/>
          <w:b/>
          <w:color w:val="0D0D0D" w:themeColor="text1" w:themeTint="F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1B19B3" w:rsidRDefault="00295188" w:rsidP="00B330CD">
      <w:pPr>
        <w:pStyle w:val="Standard"/>
        <w:rPr>
          <w:rFonts w:cs="Times New Roman"/>
          <w:b/>
          <w:color w:val="0D0D0D" w:themeColor="text1" w:themeTint="F2"/>
        </w:rPr>
      </w:pPr>
      <w:r>
        <w:rPr>
          <w:rFonts w:cs="Times New Roman"/>
          <w:b/>
          <w:color w:val="0D0D0D" w:themeColor="text1" w:themeTint="F2"/>
        </w:rPr>
        <w:t xml:space="preserve">                    </w:t>
      </w:r>
    </w:p>
    <w:p w:rsidR="00295188" w:rsidRDefault="00295188" w:rsidP="00B330CD">
      <w:pPr>
        <w:pStyle w:val="Standard"/>
        <w:rPr>
          <w:rFonts w:cs="Times New Roman"/>
          <w:b/>
          <w:color w:val="0D0D0D" w:themeColor="text1" w:themeTint="F2"/>
        </w:rPr>
      </w:pPr>
    </w:p>
    <w:p w:rsidR="00A83A7C" w:rsidRDefault="00A83A7C" w:rsidP="00657689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p w:rsidR="00A83A7C" w:rsidRPr="008C313C" w:rsidRDefault="00A83A7C" w:rsidP="00657689">
      <w:pPr>
        <w:pStyle w:val="Standard"/>
        <w:rPr>
          <w:rFonts w:cs="Times New Roman"/>
          <w:i/>
          <w:color w:val="0D0D0D" w:themeColor="text1" w:themeTint="F2"/>
          <w:sz w:val="18"/>
          <w:szCs w:val="18"/>
        </w:rPr>
      </w:pPr>
    </w:p>
    <w:sectPr w:rsidR="00A83A7C" w:rsidRPr="008C313C" w:rsidSect="008C313C">
      <w:pgSz w:w="16838" w:h="11906" w:orient="landscape"/>
      <w:pgMar w:top="1134" w:right="1276" w:bottom="56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AF" w:rsidRDefault="00BF59AF" w:rsidP="00295188">
      <w:r>
        <w:separator/>
      </w:r>
    </w:p>
  </w:endnote>
  <w:endnote w:type="continuationSeparator" w:id="0">
    <w:p w:rsidR="00BF59AF" w:rsidRDefault="00BF59AF" w:rsidP="00295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AF" w:rsidRDefault="00BF59AF" w:rsidP="00295188">
      <w:r>
        <w:separator/>
      </w:r>
    </w:p>
  </w:footnote>
  <w:footnote w:type="continuationSeparator" w:id="0">
    <w:p w:rsidR="00BF59AF" w:rsidRDefault="00BF59AF" w:rsidP="00295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689"/>
    <w:rsid w:val="00010554"/>
    <w:rsid w:val="00023237"/>
    <w:rsid w:val="000247A1"/>
    <w:rsid w:val="00024928"/>
    <w:rsid w:val="00033145"/>
    <w:rsid w:val="00070792"/>
    <w:rsid w:val="000C7B9F"/>
    <w:rsid w:val="00172D4C"/>
    <w:rsid w:val="00175A5B"/>
    <w:rsid w:val="001902E1"/>
    <w:rsid w:val="001905F4"/>
    <w:rsid w:val="001B19B3"/>
    <w:rsid w:val="001E333C"/>
    <w:rsid w:val="001E4ECE"/>
    <w:rsid w:val="00200846"/>
    <w:rsid w:val="00261BEB"/>
    <w:rsid w:val="00295188"/>
    <w:rsid w:val="002B6DAF"/>
    <w:rsid w:val="002E2C49"/>
    <w:rsid w:val="0030795E"/>
    <w:rsid w:val="003432D3"/>
    <w:rsid w:val="00357541"/>
    <w:rsid w:val="00365B2B"/>
    <w:rsid w:val="00373E31"/>
    <w:rsid w:val="003774E2"/>
    <w:rsid w:val="003933E9"/>
    <w:rsid w:val="003D0C01"/>
    <w:rsid w:val="003E1B56"/>
    <w:rsid w:val="003E26F6"/>
    <w:rsid w:val="003E5E77"/>
    <w:rsid w:val="00413CF0"/>
    <w:rsid w:val="00424615"/>
    <w:rsid w:val="00436780"/>
    <w:rsid w:val="00466985"/>
    <w:rsid w:val="004B183B"/>
    <w:rsid w:val="004B1E6C"/>
    <w:rsid w:val="004B30AD"/>
    <w:rsid w:val="004B5493"/>
    <w:rsid w:val="004C1EAF"/>
    <w:rsid w:val="004D412C"/>
    <w:rsid w:val="004D4196"/>
    <w:rsid w:val="004D4872"/>
    <w:rsid w:val="004D6600"/>
    <w:rsid w:val="004F3794"/>
    <w:rsid w:val="00513BC3"/>
    <w:rsid w:val="005174C5"/>
    <w:rsid w:val="0052541A"/>
    <w:rsid w:val="005366B3"/>
    <w:rsid w:val="00546FFB"/>
    <w:rsid w:val="005679C4"/>
    <w:rsid w:val="00574CDF"/>
    <w:rsid w:val="005876E8"/>
    <w:rsid w:val="005A3E2A"/>
    <w:rsid w:val="005B2F21"/>
    <w:rsid w:val="005B4ED1"/>
    <w:rsid w:val="005B6E86"/>
    <w:rsid w:val="005E20EA"/>
    <w:rsid w:val="005E3647"/>
    <w:rsid w:val="005F391F"/>
    <w:rsid w:val="005F6077"/>
    <w:rsid w:val="00616BD4"/>
    <w:rsid w:val="00627D61"/>
    <w:rsid w:val="006317EA"/>
    <w:rsid w:val="006528A1"/>
    <w:rsid w:val="00657689"/>
    <w:rsid w:val="006638AF"/>
    <w:rsid w:val="00670F83"/>
    <w:rsid w:val="00681221"/>
    <w:rsid w:val="00682108"/>
    <w:rsid w:val="00696281"/>
    <w:rsid w:val="006A3C4A"/>
    <w:rsid w:val="006B071E"/>
    <w:rsid w:val="006C5395"/>
    <w:rsid w:val="006D51FF"/>
    <w:rsid w:val="006F513A"/>
    <w:rsid w:val="00707E4F"/>
    <w:rsid w:val="00724555"/>
    <w:rsid w:val="007372B6"/>
    <w:rsid w:val="00744DBA"/>
    <w:rsid w:val="00752ABB"/>
    <w:rsid w:val="007604DD"/>
    <w:rsid w:val="00761FCA"/>
    <w:rsid w:val="00767A8E"/>
    <w:rsid w:val="0077157F"/>
    <w:rsid w:val="0077406B"/>
    <w:rsid w:val="00775443"/>
    <w:rsid w:val="00795985"/>
    <w:rsid w:val="007A4E1E"/>
    <w:rsid w:val="007B0E25"/>
    <w:rsid w:val="007E0951"/>
    <w:rsid w:val="007F0494"/>
    <w:rsid w:val="0086053E"/>
    <w:rsid w:val="00883831"/>
    <w:rsid w:val="008856CD"/>
    <w:rsid w:val="008B3217"/>
    <w:rsid w:val="008C313C"/>
    <w:rsid w:val="008D216B"/>
    <w:rsid w:val="008F3900"/>
    <w:rsid w:val="00900433"/>
    <w:rsid w:val="00905FFB"/>
    <w:rsid w:val="00915650"/>
    <w:rsid w:val="00927918"/>
    <w:rsid w:val="0096242B"/>
    <w:rsid w:val="00981525"/>
    <w:rsid w:val="00992856"/>
    <w:rsid w:val="009C0C08"/>
    <w:rsid w:val="009D7618"/>
    <w:rsid w:val="00A01F9D"/>
    <w:rsid w:val="00A03AC5"/>
    <w:rsid w:val="00A07AEB"/>
    <w:rsid w:val="00A226A3"/>
    <w:rsid w:val="00A3349B"/>
    <w:rsid w:val="00A36DE7"/>
    <w:rsid w:val="00A37A29"/>
    <w:rsid w:val="00A83A7C"/>
    <w:rsid w:val="00A97CF4"/>
    <w:rsid w:val="00AB5A16"/>
    <w:rsid w:val="00AB7F90"/>
    <w:rsid w:val="00AC3E7F"/>
    <w:rsid w:val="00AE2D61"/>
    <w:rsid w:val="00B05E72"/>
    <w:rsid w:val="00B11415"/>
    <w:rsid w:val="00B22080"/>
    <w:rsid w:val="00B24167"/>
    <w:rsid w:val="00B330CD"/>
    <w:rsid w:val="00B5549C"/>
    <w:rsid w:val="00B5686F"/>
    <w:rsid w:val="00B873CB"/>
    <w:rsid w:val="00BA60F8"/>
    <w:rsid w:val="00BC63C6"/>
    <w:rsid w:val="00BE39EB"/>
    <w:rsid w:val="00BF59AF"/>
    <w:rsid w:val="00C53D57"/>
    <w:rsid w:val="00C7211F"/>
    <w:rsid w:val="00C738DF"/>
    <w:rsid w:val="00CA6A26"/>
    <w:rsid w:val="00CB3A19"/>
    <w:rsid w:val="00CC5599"/>
    <w:rsid w:val="00CE4DFD"/>
    <w:rsid w:val="00D03AD2"/>
    <w:rsid w:val="00D04A16"/>
    <w:rsid w:val="00D25C8A"/>
    <w:rsid w:val="00D320DA"/>
    <w:rsid w:val="00D468FB"/>
    <w:rsid w:val="00D531CD"/>
    <w:rsid w:val="00D60C26"/>
    <w:rsid w:val="00D67A8A"/>
    <w:rsid w:val="00D92CAB"/>
    <w:rsid w:val="00DA382C"/>
    <w:rsid w:val="00DE0AE9"/>
    <w:rsid w:val="00DE6522"/>
    <w:rsid w:val="00DE6816"/>
    <w:rsid w:val="00DE7D2D"/>
    <w:rsid w:val="00DF00AF"/>
    <w:rsid w:val="00E16F42"/>
    <w:rsid w:val="00E241B1"/>
    <w:rsid w:val="00E579C1"/>
    <w:rsid w:val="00E62F5B"/>
    <w:rsid w:val="00E65E35"/>
    <w:rsid w:val="00E94C81"/>
    <w:rsid w:val="00EA4018"/>
    <w:rsid w:val="00EC548C"/>
    <w:rsid w:val="00F266A7"/>
    <w:rsid w:val="00F43B91"/>
    <w:rsid w:val="00F47895"/>
    <w:rsid w:val="00F557E0"/>
    <w:rsid w:val="00F81B6B"/>
    <w:rsid w:val="00FA3DC3"/>
    <w:rsid w:val="00FD42D0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689"/>
    <w:rPr>
      <w:color w:val="0000FF" w:themeColor="hyperlink"/>
      <w:u w:val="single"/>
    </w:rPr>
  </w:style>
  <w:style w:type="paragraph" w:styleId="a4">
    <w:name w:val="No Spacing"/>
    <w:uiPriority w:val="1"/>
    <w:qFormat/>
    <w:rsid w:val="0065768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657689"/>
    <w:rPr>
      <w:color w:val="333399"/>
      <w:u w:val="single"/>
    </w:rPr>
  </w:style>
  <w:style w:type="character" w:customStyle="1" w:styleId="s0">
    <w:name w:val="s0"/>
    <w:rsid w:val="0065768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57689"/>
    <w:rPr>
      <w:rFonts w:ascii="Times New Roman" w:hAnsi="Times New Roman" w:cs="Times New Roman" w:hint="default"/>
      <w:b/>
      <w:bCs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29518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95188"/>
    <w:rPr>
      <w:rFonts w:ascii="Times New Roman" w:eastAsia="SimSun" w:hAnsi="Times New Roman" w:cs="Mangal"/>
      <w:kern w:val="3"/>
      <w:sz w:val="24"/>
      <w:szCs w:val="21"/>
      <w:lang w:bidi="hi-IN"/>
    </w:rPr>
  </w:style>
  <w:style w:type="paragraph" w:styleId="a8">
    <w:name w:val="footer"/>
    <w:basedOn w:val="a"/>
    <w:link w:val="a9"/>
    <w:uiPriority w:val="99"/>
    <w:semiHidden/>
    <w:unhideWhenUsed/>
    <w:rsid w:val="0029518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95188"/>
    <w:rPr>
      <w:rFonts w:ascii="Times New Roman" w:eastAsia="SimSun" w:hAnsi="Times New Roman" w:cs="Mangal"/>
      <w:kern w:val="3"/>
      <w:sz w:val="24"/>
      <w:szCs w:val="21"/>
      <w:lang w:bidi="hi-IN"/>
    </w:rPr>
  </w:style>
  <w:style w:type="paragraph" w:styleId="aa">
    <w:name w:val="Normal (Web)"/>
    <w:basedOn w:val="a"/>
    <w:uiPriority w:val="99"/>
    <w:unhideWhenUsed/>
    <w:rsid w:val="005366B3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689"/>
    <w:rPr>
      <w:color w:val="0000FF" w:themeColor="hyperlink"/>
      <w:u w:val="single"/>
    </w:rPr>
  </w:style>
  <w:style w:type="paragraph" w:styleId="a4">
    <w:name w:val="No Spacing"/>
    <w:uiPriority w:val="1"/>
    <w:qFormat/>
    <w:rsid w:val="0065768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657689"/>
    <w:rPr>
      <w:color w:val="333399"/>
      <w:u w:val="single"/>
    </w:rPr>
  </w:style>
  <w:style w:type="character" w:customStyle="1" w:styleId="s0">
    <w:name w:val="s0"/>
    <w:rsid w:val="0065768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5768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6764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zsan_burabay@mail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A86D-F9BC-42E2-838F-9E353F7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ПК</cp:lastModifiedBy>
  <cp:revision>2</cp:revision>
  <cp:lastPrinted>2023-02-21T10:27:00Z</cp:lastPrinted>
  <dcterms:created xsi:type="dcterms:W3CDTF">2023-03-13T04:39:00Z</dcterms:created>
  <dcterms:modified xsi:type="dcterms:W3CDTF">2023-03-13T04:39:00Z</dcterms:modified>
</cp:coreProperties>
</file>